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7777777" w:rsidR="00A86761" w:rsidRDefault="00A86761" w:rsidP="00A86761">
      <w:pPr>
        <w:jc w:val="center"/>
        <w:rPr>
          <w:b/>
          <w:sz w:val="22"/>
          <w:szCs w:val="22"/>
        </w:rPr>
      </w:pPr>
      <w:r>
        <w:rPr>
          <w:b/>
          <w:sz w:val="22"/>
          <w:szCs w:val="22"/>
        </w:rPr>
        <w:t>Educational program "</w:t>
      </w:r>
      <w:bookmarkStart w:id="0" w:name="_Hlk178449795"/>
      <w:r>
        <w:rPr>
          <w:b/>
          <w:sz w:val="22"/>
          <w:szCs w:val="22"/>
        </w:rPr>
        <w:t>Practical course on Speech communication</w:t>
      </w:r>
      <w:bookmarkEnd w:id="0"/>
      <w:r>
        <w:rPr>
          <w:b/>
          <w:sz w:val="22"/>
          <w:szCs w:val="22"/>
        </w:rPr>
        <w:t>”</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5D341" w14:textId="77777777" w:rsidR="00AB0852" w:rsidRDefault="00A86761">
            <w:pPr>
              <w:rPr>
                <w:b/>
                <w:sz w:val="22"/>
                <w:szCs w:val="22"/>
              </w:rPr>
            </w:pPr>
            <w:r>
              <w:rPr>
                <w:b/>
                <w:sz w:val="22"/>
                <w:szCs w:val="22"/>
              </w:rPr>
              <w:t>PRO2211</w:t>
            </w:r>
          </w:p>
          <w:p w14:paraId="5604C44C" w14:textId="20F40B65" w:rsidR="00A86761" w:rsidRPr="0018056A" w:rsidRDefault="00A86761">
            <w:pPr>
              <w:rPr>
                <w:sz w:val="20"/>
                <w:szCs w:val="20"/>
                <w:lang w:val="en-US"/>
              </w:rPr>
            </w:pPr>
            <w:r>
              <w:rPr>
                <w:b/>
                <w:sz w:val="22"/>
                <w:szCs w:val="22"/>
              </w:rPr>
              <w:t>Practical course on Speech communication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FA558C" w:rsidR="00A77510" w:rsidRPr="00FF6D06" w:rsidRDefault="005318BB" w:rsidP="00675424">
            <w:pPr>
              <w:rPr>
                <w:sz w:val="16"/>
                <w:szCs w:val="16"/>
                <w:lang w:val="en-US"/>
              </w:rPr>
            </w:pPr>
            <w:r w:rsidRPr="00903228">
              <w:rPr>
                <w:rFonts w:eastAsia="QOVFH+ArialMT"/>
                <w:bCs/>
                <w:color w:val="000000"/>
                <w:lang w:val="en-US"/>
              </w:rPr>
              <w:t>Standard</w:t>
            </w:r>
            <w:r>
              <w:rPr>
                <w:rFonts w:eastAsia="QOVFH+ArialMT"/>
                <w:bCs/>
                <w:color w:val="000000"/>
                <w:lang w:val="en-US"/>
              </w:rPr>
              <w:t xml:space="preserve"> oral </w:t>
            </w:r>
            <w:r w:rsidRPr="00903228">
              <w:rPr>
                <w:rFonts w:eastAsia="QOVFH+ArialMT"/>
                <w:bCs/>
                <w:color w:val="000000"/>
                <w:lang w:val="en-US"/>
              </w:rPr>
              <w:t>examination</w:t>
            </w:r>
            <w:r>
              <w:rPr>
                <w:rFonts w:eastAsia="QOVFH+ArialMT"/>
                <w:bCs/>
                <w:color w:val="000000"/>
                <w:lang w:val="en-US"/>
              </w:rPr>
              <w:t>. Offline</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424DD1" w:rsidRDefault="00A86761" w:rsidP="00A86761">
            <w:pPr>
              <w:jc w:val="both"/>
              <w:rPr>
                <w:sz w:val="20"/>
                <w:szCs w:val="20"/>
                <w:lang w:val="en-US"/>
              </w:rPr>
            </w:pPr>
            <w:r>
              <w:rPr>
                <w:sz w:val="22"/>
                <w:szCs w:val="22"/>
              </w:rPr>
              <w:t>Nurlangazykyzy Balnur</w:t>
            </w:r>
            <w:r>
              <w:rPr>
                <w:sz w:val="22"/>
                <w:szCs w:val="22"/>
                <w:lang w:val="ru-RU"/>
              </w:rPr>
              <w:t xml:space="preserve">, </w:t>
            </w:r>
            <w:r>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424DD1" w:rsidRDefault="00000000" w:rsidP="00A86761">
            <w:pPr>
              <w:jc w:val="both"/>
              <w:rPr>
                <w:sz w:val="20"/>
                <w:szCs w:val="20"/>
                <w:lang w:val="en-US"/>
              </w:rPr>
            </w:pPr>
            <w:hyperlink r:id="rId10" w:history="1">
              <w:r w:rsidR="006F4361" w:rsidRPr="00572DFA">
                <w:rPr>
                  <w:rStyle w:val="af9"/>
                  <w:sz w:val="22"/>
                  <w:szCs w:val="22"/>
                </w:rPr>
                <w:t>balnurbaitileuova@gmail.com</w:t>
              </w:r>
            </w:hyperlink>
            <w:r w:rsidR="00A86761">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304E88" w:rsidRPr="003F2DC5" w14:paraId="0EDC5837" w14:textId="77777777" w:rsidTr="00420B05">
        <w:trPr>
          <w:trHeight w:val="152"/>
        </w:trPr>
        <w:tc>
          <w:tcPr>
            <w:tcW w:w="1701" w:type="dxa"/>
            <w:vMerge w:val="restart"/>
            <w:shd w:val="clear" w:color="auto" w:fill="auto"/>
          </w:tcPr>
          <w:p w14:paraId="764CCBDD" w14:textId="5094A9E0" w:rsidR="00304E88" w:rsidRPr="00950E15" w:rsidRDefault="00304E88" w:rsidP="00A86761">
            <w:pPr>
              <w:jc w:val="both"/>
              <w:rPr>
                <w:sz w:val="20"/>
                <w:szCs w:val="20"/>
                <w:lang w:val="en-US"/>
              </w:rPr>
            </w:pPr>
            <w:bookmarkStart w:id="1" w:name="_Hlk178449903"/>
            <w:bookmarkStart w:id="2" w:name="_Hlk178450021"/>
            <w:r w:rsidRPr="00A86761">
              <w:rPr>
                <w:sz w:val="20"/>
                <w:szCs w:val="20"/>
              </w:rPr>
              <w:t>The purpose of the discipline "Practical Course on Speech Communication" is to develop students' spoken communication skills in English</w:t>
            </w:r>
            <w:bookmarkEnd w:id="1"/>
            <w:r w:rsidRPr="00A86761">
              <w:rPr>
                <w:sz w:val="20"/>
                <w:szCs w:val="20"/>
              </w:rPr>
              <w:t>. This includes improving fluency, accuracy, and confidence in expressing ideas, engaging in discussions, and responding to various communicative situations, preparing them for real-life interactions in academic and professional settings.</w:t>
            </w:r>
          </w:p>
        </w:tc>
        <w:tc>
          <w:tcPr>
            <w:tcW w:w="5387" w:type="dxa"/>
            <w:gridSpan w:val="5"/>
            <w:vMerge w:val="restart"/>
            <w:shd w:val="clear" w:color="auto" w:fill="auto"/>
          </w:tcPr>
          <w:p w14:paraId="371D0035" w14:textId="77777777" w:rsidR="00304E88" w:rsidRPr="00304E88" w:rsidRDefault="00304E88" w:rsidP="00A86761">
            <w:pPr>
              <w:jc w:val="both"/>
            </w:pPr>
            <w:r w:rsidRPr="00304E88">
              <w:t>ER 1. more detailed description and explanation of phenomena, self-experience, assessment;</w:t>
            </w:r>
          </w:p>
          <w:p w14:paraId="5879C474" w14:textId="1FE88AAE" w:rsidR="00304E88" w:rsidRPr="00304E88" w:rsidRDefault="00304E88" w:rsidP="00A86761">
            <w:pPr>
              <w:jc w:val="both"/>
              <w:rPr>
                <w:lang w:val="en-US"/>
              </w:rPr>
            </w:pPr>
          </w:p>
        </w:tc>
        <w:tc>
          <w:tcPr>
            <w:tcW w:w="3402" w:type="dxa"/>
            <w:gridSpan w:val="2"/>
            <w:shd w:val="clear" w:color="auto" w:fill="auto"/>
          </w:tcPr>
          <w:p w14:paraId="5272881B" w14:textId="33369F84" w:rsidR="00304E88" w:rsidRPr="00304E88" w:rsidRDefault="00304E88" w:rsidP="00A86761">
            <w:r w:rsidRPr="00304E88">
              <w:rPr>
                <w:color w:val="000000" w:themeColor="text1"/>
              </w:rPr>
              <w:t>1.1. admission to participation in a foreign language without any problems (independently and in groups);</w:t>
            </w:r>
          </w:p>
        </w:tc>
      </w:tr>
      <w:tr w:rsidR="00304E88" w:rsidRPr="003F2DC5" w14:paraId="23C41C40" w14:textId="77777777" w:rsidTr="17A61A8A">
        <w:trPr>
          <w:trHeight w:val="152"/>
        </w:trPr>
        <w:tc>
          <w:tcPr>
            <w:tcW w:w="1701" w:type="dxa"/>
            <w:vMerge/>
          </w:tcPr>
          <w:p w14:paraId="3630F8BE" w14:textId="77777777" w:rsidR="00304E88" w:rsidRPr="00950E15" w:rsidRDefault="00304E88" w:rsidP="00A86761">
            <w:pPr>
              <w:jc w:val="both"/>
              <w:rPr>
                <w:sz w:val="20"/>
                <w:szCs w:val="20"/>
                <w:lang w:val="en-US"/>
              </w:rPr>
            </w:pPr>
          </w:p>
        </w:tc>
        <w:tc>
          <w:tcPr>
            <w:tcW w:w="5387" w:type="dxa"/>
            <w:gridSpan w:val="5"/>
            <w:vMerge/>
          </w:tcPr>
          <w:p w14:paraId="0FC364CC" w14:textId="77777777" w:rsidR="00304E88" w:rsidRPr="00304E88" w:rsidRDefault="00304E88" w:rsidP="00A86761">
            <w:pPr>
              <w:jc w:val="both"/>
              <w:rPr>
                <w:lang w:val="en-US"/>
              </w:rPr>
            </w:pPr>
          </w:p>
        </w:tc>
        <w:tc>
          <w:tcPr>
            <w:tcW w:w="3402" w:type="dxa"/>
            <w:gridSpan w:val="2"/>
            <w:shd w:val="clear" w:color="auto" w:fill="auto"/>
          </w:tcPr>
          <w:p w14:paraId="55FE9C6E" w14:textId="7693A40A" w:rsidR="00304E88" w:rsidRPr="00304E88" w:rsidRDefault="00304E88" w:rsidP="00A86761">
            <w:pPr>
              <w:rPr>
                <w:lang w:val="en-US"/>
              </w:rPr>
            </w:pPr>
            <w:r w:rsidRPr="00304E88">
              <w:rPr>
                <w:color w:val="000000" w:themeColor="text1"/>
              </w:rPr>
              <w:t>1.2. ability to think, analyze and communicate in a foreign language</w:t>
            </w:r>
          </w:p>
        </w:tc>
      </w:tr>
      <w:tr w:rsidR="00304E88" w:rsidRPr="003F2DC5" w14:paraId="5932BD0F" w14:textId="77777777" w:rsidTr="17A61A8A">
        <w:trPr>
          <w:trHeight w:val="76"/>
        </w:trPr>
        <w:tc>
          <w:tcPr>
            <w:tcW w:w="1701" w:type="dxa"/>
            <w:vMerge/>
          </w:tcPr>
          <w:p w14:paraId="067C6DC4"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092BAE72" w:rsidR="00304E88" w:rsidRPr="00304E88" w:rsidRDefault="00304E88" w:rsidP="00A86761">
            <w:pPr>
              <w:jc w:val="both"/>
              <w:rPr>
                <w:lang w:val="en-US"/>
              </w:rPr>
            </w:pPr>
            <w:r w:rsidRPr="00304E88">
              <w:t>ER 2. comment on the events;</w:t>
            </w:r>
          </w:p>
        </w:tc>
        <w:tc>
          <w:tcPr>
            <w:tcW w:w="3402" w:type="dxa"/>
            <w:gridSpan w:val="2"/>
            <w:shd w:val="clear" w:color="auto" w:fill="auto"/>
          </w:tcPr>
          <w:p w14:paraId="25A3204E" w14:textId="77777777" w:rsidR="00304E88" w:rsidRPr="00304E88" w:rsidRDefault="00304E88" w:rsidP="00A86761">
            <w:r w:rsidRPr="00304E88">
              <w:rPr>
                <w:color w:val="000000"/>
              </w:rPr>
              <w:t>2.1 ability to study and analyze what has been learned</w:t>
            </w:r>
          </w:p>
          <w:p w14:paraId="01B00815" w14:textId="6BD00029" w:rsidR="00304E88" w:rsidRPr="00304E88" w:rsidRDefault="00304E88" w:rsidP="00A86761">
            <w:pPr>
              <w:rPr>
                <w:color w:val="000000"/>
              </w:rPr>
            </w:pPr>
          </w:p>
        </w:tc>
      </w:tr>
      <w:tr w:rsidR="00304E88" w:rsidRPr="003F2DC5" w14:paraId="6FD9613F" w14:textId="77777777" w:rsidTr="17A61A8A">
        <w:trPr>
          <w:trHeight w:val="76"/>
        </w:trPr>
        <w:tc>
          <w:tcPr>
            <w:tcW w:w="1701" w:type="dxa"/>
            <w:vMerge/>
          </w:tcPr>
          <w:p w14:paraId="0A8BC178"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2E89DAFB" w14:textId="77777777" w:rsidR="00304E88" w:rsidRPr="00304E88" w:rsidRDefault="00304E88" w:rsidP="00A86761">
            <w:pPr>
              <w:jc w:val="both"/>
              <w:rPr>
                <w:lang w:val="en-US"/>
              </w:rPr>
            </w:pPr>
          </w:p>
        </w:tc>
        <w:tc>
          <w:tcPr>
            <w:tcW w:w="3402" w:type="dxa"/>
            <w:gridSpan w:val="2"/>
            <w:shd w:val="clear" w:color="auto" w:fill="auto"/>
          </w:tcPr>
          <w:p w14:paraId="6E5F895E" w14:textId="77777777" w:rsidR="00304E88" w:rsidRPr="00304E88" w:rsidRDefault="00304E88" w:rsidP="00A86761">
            <w:r w:rsidRPr="00304E88">
              <w:rPr>
                <w:color w:val="000000"/>
              </w:rPr>
              <w:t>2.2 be able to ask questions about the events read and answer other questions</w:t>
            </w:r>
          </w:p>
          <w:p w14:paraId="79A2A679" w14:textId="7E1B0A1A" w:rsidR="00304E88" w:rsidRPr="00304E88" w:rsidRDefault="00304E88" w:rsidP="00A86761">
            <w:pPr>
              <w:rPr>
                <w:color w:val="000000"/>
              </w:rPr>
            </w:pPr>
          </w:p>
        </w:tc>
      </w:tr>
      <w:tr w:rsidR="00304E88" w:rsidRPr="003F2DC5" w14:paraId="3950734B" w14:textId="77777777" w:rsidTr="17A61A8A">
        <w:trPr>
          <w:trHeight w:val="84"/>
        </w:trPr>
        <w:tc>
          <w:tcPr>
            <w:tcW w:w="1701" w:type="dxa"/>
            <w:vMerge/>
          </w:tcPr>
          <w:p w14:paraId="7A6DE0DD"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612EDF82" w:rsidR="00304E88" w:rsidRPr="00304E88" w:rsidRDefault="00304E88" w:rsidP="00A86761">
            <w:pPr>
              <w:jc w:val="both"/>
              <w:rPr>
                <w:lang w:val="en-US"/>
              </w:rPr>
            </w:pPr>
            <w:r w:rsidRPr="00304E88">
              <w:t xml:space="preserve">ER 3. explain, justify position, point of view, public speeches, etc. </w:t>
            </w:r>
          </w:p>
        </w:tc>
        <w:tc>
          <w:tcPr>
            <w:tcW w:w="3402" w:type="dxa"/>
            <w:gridSpan w:val="2"/>
            <w:shd w:val="clear" w:color="auto" w:fill="auto"/>
          </w:tcPr>
          <w:p w14:paraId="5E417A28" w14:textId="77777777" w:rsidR="00304E88" w:rsidRPr="00304E88" w:rsidRDefault="00304E88" w:rsidP="00A86761">
            <w:r w:rsidRPr="00304E88">
              <w:rPr>
                <w:color w:val="000000"/>
              </w:rPr>
              <w:t>3.1 be able to argue and prove their point of view in front of the majority (group);</w:t>
            </w:r>
          </w:p>
          <w:p w14:paraId="31021E48" w14:textId="4FC91BD5" w:rsidR="00304E88" w:rsidRPr="00304E88" w:rsidRDefault="00304E88" w:rsidP="00A86761">
            <w:pPr>
              <w:pBdr>
                <w:top w:val="nil"/>
                <w:left w:val="nil"/>
                <w:bottom w:val="nil"/>
                <w:right w:val="nil"/>
                <w:between w:val="nil"/>
              </w:pBdr>
              <w:jc w:val="both"/>
              <w:rPr>
                <w:color w:val="000000"/>
                <w:lang w:val="en-US"/>
              </w:rPr>
            </w:pPr>
          </w:p>
        </w:tc>
      </w:tr>
      <w:tr w:rsidR="00304E88" w:rsidRPr="003F2DC5" w14:paraId="219BA814" w14:textId="77777777" w:rsidTr="17A61A8A">
        <w:trPr>
          <w:trHeight w:val="84"/>
        </w:trPr>
        <w:tc>
          <w:tcPr>
            <w:tcW w:w="1701" w:type="dxa"/>
            <w:vMerge/>
          </w:tcPr>
          <w:p w14:paraId="5E63D47E"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36DBD438" w14:textId="77777777" w:rsidR="00304E88" w:rsidRPr="00304E88" w:rsidRDefault="00304E88" w:rsidP="00A86761">
            <w:pPr>
              <w:jc w:val="both"/>
              <w:rPr>
                <w:lang w:val="en-US"/>
              </w:rPr>
            </w:pPr>
          </w:p>
        </w:tc>
        <w:tc>
          <w:tcPr>
            <w:tcW w:w="3402" w:type="dxa"/>
            <w:gridSpan w:val="2"/>
            <w:shd w:val="clear" w:color="auto" w:fill="auto"/>
          </w:tcPr>
          <w:p w14:paraId="1DFC737A" w14:textId="77777777" w:rsidR="00304E88" w:rsidRPr="00304E88" w:rsidRDefault="00304E88" w:rsidP="00A86761">
            <w:r w:rsidRPr="00304E88">
              <w:rPr>
                <w:color w:val="000000"/>
              </w:rPr>
              <w:t>3.2 be able to share your experience or knowledge with the group and participate in discussions</w:t>
            </w:r>
          </w:p>
          <w:p w14:paraId="2A693825" w14:textId="10F83B02" w:rsidR="00304E88" w:rsidRPr="00304E88" w:rsidRDefault="00304E88" w:rsidP="00A86761">
            <w:pPr>
              <w:rPr>
                <w:color w:val="000000"/>
              </w:rPr>
            </w:pPr>
          </w:p>
        </w:tc>
      </w:tr>
      <w:tr w:rsidR="00304E88" w:rsidRPr="003F2DC5" w14:paraId="0401B6E3" w14:textId="77777777" w:rsidTr="17A61A8A">
        <w:trPr>
          <w:trHeight w:val="76"/>
        </w:trPr>
        <w:tc>
          <w:tcPr>
            <w:tcW w:w="1701" w:type="dxa"/>
            <w:vMerge/>
          </w:tcPr>
          <w:p w14:paraId="1BFECDCB"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89AD478" w14:textId="77777777" w:rsidR="00304E88" w:rsidRPr="00304E88" w:rsidRDefault="00304E88" w:rsidP="00A86761">
            <w:pPr>
              <w:jc w:val="both"/>
            </w:pPr>
            <w:r w:rsidRPr="00304E88">
              <w:t>ER 4. The free use of language for international communication, including emotion, using idiomatic expressions.</w:t>
            </w:r>
          </w:p>
          <w:p w14:paraId="1929A304" w14:textId="78E6C830" w:rsidR="00304E88" w:rsidRPr="00304E88" w:rsidRDefault="00304E88" w:rsidP="00A86761">
            <w:pPr>
              <w:jc w:val="both"/>
              <w:rPr>
                <w:lang w:val="en-US"/>
              </w:rPr>
            </w:pPr>
          </w:p>
        </w:tc>
        <w:tc>
          <w:tcPr>
            <w:tcW w:w="3402" w:type="dxa"/>
            <w:gridSpan w:val="2"/>
            <w:shd w:val="clear" w:color="auto" w:fill="auto"/>
          </w:tcPr>
          <w:p w14:paraId="6D5F81C1" w14:textId="709F6CC9" w:rsidR="00304E88" w:rsidRPr="00304E88" w:rsidRDefault="00304E88" w:rsidP="005318BB">
            <w:r w:rsidRPr="00304E88">
              <w:lastRenderedPageBreak/>
              <w:t xml:space="preserve">4.1 </w:t>
            </w:r>
            <w:r w:rsidRPr="00304E88">
              <w:rPr>
                <w:color w:val="000000" w:themeColor="text1"/>
              </w:rPr>
              <w:t>ability to use complex sentences, complex phrases in communication</w:t>
            </w:r>
          </w:p>
        </w:tc>
      </w:tr>
      <w:tr w:rsidR="00304E88" w:rsidRPr="003F2DC5" w14:paraId="2D269C42" w14:textId="77777777" w:rsidTr="17A61A8A">
        <w:trPr>
          <w:trHeight w:val="76"/>
        </w:trPr>
        <w:tc>
          <w:tcPr>
            <w:tcW w:w="1701" w:type="dxa"/>
            <w:vMerge/>
          </w:tcPr>
          <w:p w14:paraId="50D1D9FC"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1DA4893E" w14:textId="77777777" w:rsidR="00304E88" w:rsidRPr="00304E88" w:rsidRDefault="00304E88" w:rsidP="00A86761">
            <w:pPr>
              <w:jc w:val="both"/>
              <w:rPr>
                <w:lang w:val="en-US"/>
              </w:rPr>
            </w:pPr>
          </w:p>
        </w:tc>
        <w:tc>
          <w:tcPr>
            <w:tcW w:w="3402" w:type="dxa"/>
            <w:gridSpan w:val="2"/>
            <w:shd w:val="clear" w:color="auto" w:fill="auto"/>
          </w:tcPr>
          <w:p w14:paraId="4662D1BE" w14:textId="77777777" w:rsidR="00304E88" w:rsidRPr="00304E88" w:rsidRDefault="00304E88" w:rsidP="00A86761">
            <w:r w:rsidRPr="00304E88">
              <w:t xml:space="preserve">4.2 </w:t>
            </w:r>
            <w:r w:rsidRPr="00304E88">
              <w:rPr>
                <w:color w:val="000000" w:themeColor="text1"/>
              </w:rPr>
              <w:t>ability to use idiomatic and phraseological expressions in communication</w:t>
            </w:r>
          </w:p>
          <w:p w14:paraId="4C31CA31" w14:textId="067EB7EE" w:rsidR="00304E88" w:rsidRPr="00304E88" w:rsidRDefault="00304E88" w:rsidP="00A86761"/>
        </w:tc>
      </w:tr>
      <w:tr w:rsidR="00304E88" w:rsidRPr="003F2DC5" w14:paraId="71B78F18" w14:textId="77777777" w:rsidTr="17A61A8A">
        <w:trPr>
          <w:trHeight w:val="76"/>
        </w:trPr>
        <w:tc>
          <w:tcPr>
            <w:tcW w:w="1701" w:type="dxa"/>
            <w:vMerge/>
          </w:tcPr>
          <w:p w14:paraId="6ED6A505" w14:textId="77777777" w:rsidR="00304E88" w:rsidRPr="00950E15" w:rsidRDefault="00304E88"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304E88" w:rsidRPr="00304E88" w:rsidRDefault="00304E88" w:rsidP="00FA2123">
            <w:pPr>
              <w:jc w:val="both"/>
              <w:rPr>
                <w:lang w:val="en-US"/>
              </w:rPr>
            </w:pPr>
            <w:r w:rsidRPr="00304E88">
              <w:rPr>
                <w:lang w:val="en-US"/>
              </w:rPr>
              <w:t xml:space="preserve">ER 5. </w:t>
            </w:r>
            <w:r w:rsidRPr="00304E88">
              <w:t>Use a wide range of vocabulary and grammar in both written and oral communication.</w:t>
            </w:r>
          </w:p>
        </w:tc>
        <w:tc>
          <w:tcPr>
            <w:tcW w:w="3402" w:type="dxa"/>
            <w:gridSpan w:val="2"/>
            <w:shd w:val="clear" w:color="auto" w:fill="auto"/>
          </w:tcPr>
          <w:p w14:paraId="0FF98031" w14:textId="2DBCCC11" w:rsidR="00304E88" w:rsidRPr="00304E88" w:rsidRDefault="00304E88" w:rsidP="00950E15">
            <w:r w:rsidRPr="00304E88">
              <w:t>5.1 be able to use appropriate vocabulary and grammar in tasks.</w:t>
            </w:r>
          </w:p>
        </w:tc>
      </w:tr>
      <w:bookmarkEnd w:id="2"/>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3"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bookmarkStart w:id="4" w:name="_Hlk178450143"/>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Fiona Beddall</w:t>
            </w:r>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Redston,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Oxenden</w:t>
            </w:r>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bookmarkEnd w:id="4"/>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1. The department of Turkology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bookmarkStart w:id="5" w:name="_Hlk178450206"/>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bookmarkEnd w:id="5"/>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Memrise</w:t>
            </w:r>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r w:rsidRPr="001672F8">
              <w:rPr>
                <w:color w:val="000000"/>
                <w:sz w:val="22"/>
                <w:szCs w:val="22"/>
              </w:rPr>
              <w:t>Speakometer</w:t>
            </w:r>
            <w:bookmarkEnd w:id="3"/>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w:t>
            </w:r>
            <w:r w:rsidRPr="00407938">
              <w:rPr>
                <w:sz w:val="20"/>
                <w:szCs w:val="20"/>
              </w:rPr>
              <w:lastRenderedPageBreak/>
              <w:t xml:space="preserve">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DF5C9B">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576E1514" w14:textId="04A22913" w:rsidR="008642A4" w:rsidRPr="00322DE5"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bookmarkStart w:id="6" w:name="_Hlk178450109"/>
            <w:r w:rsidRPr="00322DE5">
              <w:rPr>
                <w:b/>
                <w:bCs/>
                <w:sz w:val="20"/>
                <w:szCs w:val="20"/>
              </w:rPr>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424DD1">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lastRenderedPageBreak/>
              <w:t>2</w:t>
            </w:r>
          </w:p>
        </w:tc>
        <w:tc>
          <w:tcPr>
            <w:tcW w:w="7050"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18056A" w:rsidRPr="00322DE5" w14:paraId="5F3089A3" w14:textId="77777777" w:rsidTr="00424DD1">
        <w:trPr>
          <w:trHeight w:val="710"/>
        </w:trPr>
        <w:tc>
          <w:tcPr>
            <w:tcW w:w="836"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20E59D71" w14:textId="1EAF214A" w:rsidR="0018056A" w:rsidRPr="00322DE5" w:rsidRDefault="0018056A" w:rsidP="0018056A">
            <w:pPr>
              <w:jc w:val="both"/>
              <w:rPr>
                <w:b/>
                <w:sz w:val="20"/>
                <w:szCs w:val="20"/>
                <w:lang w:val="en-US" w:eastAsia="ru-RU"/>
              </w:rPr>
            </w:pPr>
            <w:r w:rsidRPr="00322DE5">
              <w:rPr>
                <w:b/>
                <w:sz w:val="20"/>
                <w:szCs w:val="20"/>
                <w:lang w:val="en-US" w:eastAsia="ru-RU"/>
              </w:rPr>
              <w:t>SIW</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697"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424DD1">
        <w:tc>
          <w:tcPr>
            <w:tcW w:w="836"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50"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424DD1">
        <w:trPr>
          <w:trHeight w:val="71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0C6BF7B3" w:rsidR="008B15E1"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F60031" w:rsidRPr="00322DE5" w14:paraId="79B99EA4" w14:textId="77777777" w:rsidTr="00F60031">
        <w:trPr>
          <w:trHeight w:val="1328"/>
        </w:trPr>
        <w:tc>
          <w:tcPr>
            <w:tcW w:w="836"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50"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-ing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D13342">
        <w:trPr>
          <w:trHeight w:val="321"/>
        </w:trPr>
        <w:tc>
          <w:tcPr>
            <w:tcW w:w="836"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50" w:type="dxa"/>
            <w:shd w:val="clear" w:color="auto" w:fill="auto"/>
          </w:tcPr>
          <w:p w14:paraId="14B9FAB8" w14:textId="77777777" w:rsidR="00F60031" w:rsidRDefault="00F60031" w:rsidP="00F60031">
            <w:pPr>
              <w:jc w:val="both"/>
              <w:rPr>
                <w:b/>
                <w:sz w:val="20"/>
                <w:szCs w:val="20"/>
                <w:lang w:val="en-US" w:eastAsia="ru-RU"/>
              </w:rPr>
            </w:pPr>
            <w:r w:rsidRPr="00322DE5">
              <w:rPr>
                <w:b/>
                <w:sz w:val="20"/>
                <w:szCs w:val="20"/>
                <w:lang w:val="en-US" w:eastAsia="ru-RU"/>
              </w:rPr>
              <w:t>SIW (students’ individual work)</w:t>
            </w:r>
          </w:p>
          <w:p w14:paraId="4075D22A" w14:textId="19B701E3" w:rsidR="008B15E1" w:rsidRPr="00D13342"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697"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18056A" w:rsidRPr="00322DE5" w14:paraId="600230E7" w14:textId="77777777" w:rsidTr="00424DD1">
        <w:trPr>
          <w:trHeight w:val="710"/>
        </w:trPr>
        <w:tc>
          <w:tcPr>
            <w:tcW w:w="836"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F60031">
        <w:trPr>
          <w:trHeight w:val="488"/>
        </w:trPr>
        <w:tc>
          <w:tcPr>
            <w:tcW w:w="836"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Vocabulary insight Negative prefixes: un-, im-, ir-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bookmarkEnd w:id="6"/>
      <w:tr w:rsidR="00B41E6F" w:rsidRPr="00322DE5" w14:paraId="7AF2D3B6" w14:textId="77777777" w:rsidTr="00424DD1">
        <w:tc>
          <w:tcPr>
            <w:tcW w:w="836"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B41E6F" w:rsidRPr="00322DE5" w14:paraId="1AA652A6" w14:textId="77777777" w:rsidTr="00474F55">
        <w:tc>
          <w:tcPr>
            <w:tcW w:w="8814" w:type="dxa"/>
            <w:gridSpan w:val="3"/>
            <w:shd w:val="clear" w:color="auto" w:fill="auto"/>
          </w:tcPr>
          <w:p w14:paraId="7BEA535A" w14:textId="23959E40" w:rsidR="00B41E6F" w:rsidRPr="00322DE5" w:rsidRDefault="00B41E6F" w:rsidP="00B41E6F">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41E6F" w:rsidRPr="00322DE5" w:rsidRDefault="00B41E6F" w:rsidP="00B41E6F">
            <w:pPr>
              <w:jc w:val="center"/>
              <w:rPr>
                <w:b/>
                <w:sz w:val="20"/>
                <w:szCs w:val="20"/>
                <w:lang w:val="en-US"/>
              </w:rPr>
            </w:pPr>
            <w:r w:rsidRPr="00322DE5">
              <w:rPr>
                <w:b/>
                <w:sz w:val="20"/>
                <w:szCs w:val="20"/>
                <w:lang w:val="en-US" w:eastAsia="ru-RU"/>
              </w:rPr>
              <w:t>100</w:t>
            </w:r>
          </w:p>
        </w:tc>
      </w:tr>
      <w:tr w:rsidR="00B41E6F" w:rsidRPr="00322DE5" w14:paraId="7CD7BB8B" w14:textId="77777777" w:rsidTr="00474F55">
        <w:tc>
          <w:tcPr>
            <w:tcW w:w="10511" w:type="dxa"/>
            <w:gridSpan w:val="4"/>
            <w:shd w:val="clear" w:color="auto" w:fill="auto"/>
          </w:tcPr>
          <w:p w14:paraId="7AD29CD6" w14:textId="6D8E8AE5" w:rsidR="00B41E6F" w:rsidRPr="00322DE5" w:rsidRDefault="00B41E6F" w:rsidP="00B41E6F">
            <w:pPr>
              <w:jc w:val="center"/>
              <w:rPr>
                <w:b/>
                <w:sz w:val="20"/>
                <w:szCs w:val="20"/>
                <w:lang w:val="en-US" w:eastAsia="ru-RU"/>
              </w:rPr>
            </w:pPr>
            <w:r w:rsidRPr="00322DE5">
              <w:rPr>
                <w:b/>
                <w:sz w:val="20"/>
                <w:szCs w:val="20"/>
                <w:lang w:val="en-US" w:eastAsia="ru-RU"/>
              </w:rPr>
              <w:lastRenderedPageBreak/>
              <w:t>MODULE 2</w:t>
            </w:r>
          </w:p>
        </w:tc>
      </w:tr>
      <w:tr w:rsidR="00B41E6F" w:rsidRPr="00322DE5" w14:paraId="240FB1C8" w14:textId="77777777" w:rsidTr="00424DD1">
        <w:trPr>
          <w:trHeight w:val="274"/>
        </w:trPr>
        <w:tc>
          <w:tcPr>
            <w:tcW w:w="836"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4F28CBE4" w14:textId="77777777" w:rsidTr="00424DD1">
        <w:trPr>
          <w:trHeight w:val="710"/>
        </w:trPr>
        <w:tc>
          <w:tcPr>
            <w:tcW w:w="836" w:type="dxa"/>
            <w:shd w:val="clear" w:color="auto" w:fill="auto"/>
          </w:tcPr>
          <w:p w14:paraId="76705EFF" w14:textId="77777777" w:rsidR="00B41E6F" w:rsidRPr="00322DE5" w:rsidRDefault="00B41E6F" w:rsidP="00B41E6F">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1E854E7B" w:rsidR="00F60031" w:rsidRPr="00322DE5" w:rsidRDefault="00F60031" w:rsidP="00F60031">
            <w:pPr>
              <w:rPr>
                <w:sz w:val="20"/>
                <w:szCs w:val="20"/>
                <w:lang w:val="en-US" w:eastAsia="ru-RU"/>
              </w:rPr>
            </w:pPr>
            <w:r w:rsidRPr="00322DE5">
              <w:rPr>
                <w:sz w:val="20"/>
                <w:szCs w:val="20"/>
                <w:lang w:val="en-US" w:eastAsia="ru-RU"/>
              </w:rPr>
              <w:t>Unit</w:t>
            </w:r>
            <w:r w:rsidR="00F9688D">
              <w:rPr>
                <w:sz w:val="20"/>
                <w:szCs w:val="20"/>
                <w:lang w:val="en-US" w:eastAsia="ru-RU"/>
              </w:rPr>
              <w:t xml:space="preserve"> </w:t>
            </w:r>
            <w:r w:rsidR="008F7265">
              <w:rPr>
                <w:sz w:val="20"/>
                <w:szCs w:val="20"/>
                <w:lang w:val="en-US" w:eastAsia="ru-RU"/>
              </w:rPr>
              <w:t>7</w:t>
            </w:r>
          </w:p>
          <w:p w14:paraId="1D1627F7" w14:textId="77777777" w:rsidR="008F7265" w:rsidRPr="008F7265" w:rsidRDefault="00F60031" w:rsidP="008F7265">
            <w:pPr>
              <w:rPr>
                <w:color w:val="000000" w:themeColor="text1"/>
                <w:sz w:val="20"/>
                <w:szCs w:val="20"/>
                <w:lang w:val="en-US"/>
              </w:rPr>
            </w:pPr>
            <w:r w:rsidRPr="00322DE5">
              <w:rPr>
                <w:color w:val="000000" w:themeColor="text1"/>
                <w:sz w:val="20"/>
                <w:szCs w:val="20"/>
                <w:lang w:val="en-US"/>
              </w:rPr>
              <w:t xml:space="preserve">A. </w:t>
            </w:r>
            <w:r w:rsidR="008F7265" w:rsidRPr="008F7265">
              <w:rPr>
                <w:color w:val="000000" w:themeColor="text1"/>
                <w:sz w:val="20"/>
                <w:szCs w:val="20"/>
                <w:lang w:val="en-US"/>
              </w:rPr>
              <w:t>Big and small</w:t>
            </w:r>
          </w:p>
          <w:p w14:paraId="7607E9EC"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Vocabulary Statistics</w:t>
            </w:r>
          </w:p>
          <w:p w14:paraId="6E70D380" w14:textId="1AE45FDE" w:rsidR="00F9688D" w:rsidRDefault="008F7265" w:rsidP="008F726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sidR="00F9688D">
              <w:rPr>
                <w:bCs/>
                <w:color w:val="000000" w:themeColor="text1"/>
                <w:sz w:val="20"/>
                <w:szCs w:val="20"/>
                <w:lang w:val="en-US"/>
              </w:rPr>
              <w:t xml:space="preserve">Unit </w:t>
            </w:r>
            <w:r>
              <w:rPr>
                <w:bCs/>
                <w:color w:val="000000" w:themeColor="text1"/>
                <w:sz w:val="20"/>
                <w:szCs w:val="20"/>
                <w:lang w:val="en-US"/>
              </w:rPr>
              <w:t>7</w:t>
            </w:r>
          </w:p>
          <w:p w14:paraId="61762D11" w14:textId="2481F17C"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B. </w:t>
            </w:r>
            <w:r w:rsidR="008F7265" w:rsidRPr="008F7265">
              <w:rPr>
                <w:bCs/>
                <w:color w:val="000000" w:themeColor="text1"/>
                <w:sz w:val="20"/>
                <w:szCs w:val="20"/>
                <w:lang w:val="en-US"/>
              </w:rPr>
              <w:t>Be an entrepreneur</w:t>
            </w:r>
          </w:p>
          <w:p w14:paraId="0DABD4BF"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Grammar must, mustn't, have to, don't have to</w:t>
            </w:r>
          </w:p>
          <w:p w14:paraId="4FF959EB" w14:textId="140D68A0" w:rsidR="00F9688D" w:rsidRPr="00322DE5" w:rsidRDefault="008F7265" w:rsidP="008F726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3CE6E4BF" w14:textId="77777777" w:rsidTr="00152615">
        <w:trPr>
          <w:trHeight w:val="1236"/>
        </w:trPr>
        <w:tc>
          <w:tcPr>
            <w:tcW w:w="836" w:type="dxa"/>
            <w:vMerge w:val="restart"/>
            <w:shd w:val="clear" w:color="auto" w:fill="auto"/>
          </w:tcPr>
          <w:p w14:paraId="0162A872" w14:textId="77777777" w:rsidR="00B41E6F" w:rsidRPr="00322DE5" w:rsidRDefault="00B41E6F" w:rsidP="00B41E6F">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02328694"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8</w:t>
            </w:r>
          </w:p>
          <w:p w14:paraId="48F316BF" w14:textId="77777777" w:rsidR="008F7265" w:rsidRPr="008F7265" w:rsidRDefault="008F7265" w:rsidP="008F7265">
            <w:pPr>
              <w:tabs>
                <w:tab w:val="left" w:pos="1276"/>
              </w:tabs>
              <w:rPr>
                <w:sz w:val="20"/>
                <w:szCs w:val="20"/>
                <w:lang w:val="en-US" w:eastAsia="ru-RU"/>
              </w:rPr>
            </w:pPr>
            <w:r>
              <w:rPr>
                <w:sz w:val="20"/>
                <w:szCs w:val="20"/>
                <w:lang w:val="en-US" w:eastAsia="ru-RU"/>
              </w:rPr>
              <w:t>A</w:t>
            </w:r>
            <w:r w:rsidR="00F9688D">
              <w:rPr>
                <w:sz w:val="20"/>
                <w:szCs w:val="20"/>
                <w:lang w:val="en-US" w:eastAsia="ru-RU"/>
              </w:rPr>
              <w:t xml:space="preserve">. </w:t>
            </w:r>
            <w:r w:rsidRPr="008F7265">
              <w:rPr>
                <w:sz w:val="20"/>
                <w:szCs w:val="20"/>
                <w:lang w:val="en-US" w:eastAsia="ru-RU"/>
              </w:rPr>
              <w:t>Against all odds</w:t>
            </w:r>
          </w:p>
          <w:p w14:paraId="30BC6984"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Reading Success stories</w:t>
            </w:r>
          </w:p>
          <w:p w14:paraId="4728B569"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F7265" w:rsidRDefault="008F7265" w:rsidP="008F7265">
            <w:pPr>
              <w:tabs>
                <w:tab w:val="left" w:pos="1276"/>
              </w:tabs>
              <w:rPr>
                <w:sz w:val="20"/>
                <w:szCs w:val="20"/>
                <w:lang w:val="en-US" w:eastAsia="ru-RU"/>
              </w:rPr>
            </w:pPr>
            <w:r w:rsidRPr="008F7265">
              <w:rPr>
                <w:sz w:val="20"/>
                <w:szCs w:val="20"/>
                <w:lang w:val="en-US" w:eastAsia="ru-RU"/>
              </w:rPr>
              <w:t>Vocabulary insight Suffixes: -ant, -ent, -ance, -ence</w:t>
            </w:r>
          </w:p>
          <w:p w14:paraId="787A528D" w14:textId="28418AA1" w:rsidR="00F9688D" w:rsidRDefault="00F9688D" w:rsidP="008F7265">
            <w:pPr>
              <w:tabs>
                <w:tab w:val="left" w:pos="1276"/>
              </w:tabs>
              <w:rPr>
                <w:sz w:val="20"/>
                <w:szCs w:val="20"/>
                <w:lang w:val="en-US" w:eastAsia="ru-RU"/>
              </w:rPr>
            </w:pPr>
            <w:r>
              <w:rPr>
                <w:sz w:val="20"/>
                <w:szCs w:val="20"/>
                <w:lang w:val="en-US" w:eastAsia="ru-RU"/>
              </w:rPr>
              <w:t xml:space="preserve">Unit </w:t>
            </w:r>
            <w:r w:rsidR="008F7265">
              <w:rPr>
                <w:sz w:val="20"/>
                <w:szCs w:val="20"/>
                <w:lang w:val="en-US" w:eastAsia="ru-RU"/>
              </w:rPr>
              <w:t>8</w:t>
            </w:r>
          </w:p>
          <w:p w14:paraId="386A4FD0" w14:textId="25233C90" w:rsidR="008F7265" w:rsidRPr="008F7265" w:rsidRDefault="008F7265" w:rsidP="008F7265">
            <w:pPr>
              <w:tabs>
                <w:tab w:val="left" w:pos="1276"/>
              </w:tabs>
              <w:rPr>
                <w:sz w:val="20"/>
                <w:szCs w:val="20"/>
                <w:lang w:val="en-US" w:eastAsia="ru-RU"/>
              </w:rPr>
            </w:pPr>
            <w:r>
              <w:rPr>
                <w:sz w:val="20"/>
                <w:szCs w:val="20"/>
                <w:lang w:val="en-US" w:eastAsia="ru-RU"/>
              </w:rPr>
              <w:t>B</w:t>
            </w:r>
            <w:r w:rsidR="00F9688D">
              <w:rPr>
                <w:sz w:val="20"/>
                <w:szCs w:val="20"/>
                <w:lang w:val="en-US" w:eastAsia="ru-RU"/>
              </w:rPr>
              <w:t xml:space="preserve">. </w:t>
            </w:r>
            <w:r w:rsidRPr="008F7265">
              <w:rPr>
                <w:sz w:val="20"/>
                <w:szCs w:val="20"/>
                <w:lang w:val="en-US" w:eastAsia="ru-RU"/>
              </w:rPr>
              <w:t>Foul play</w:t>
            </w:r>
          </w:p>
          <w:p w14:paraId="6184AC30"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Grammar Past perfect</w:t>
            </w:r>
          </w:p>
          <w:p w14:paraId="40E4C833" w14:textId="39CE8E2C" w:rsidR="00B41E6F" w:rsidRPr="00F9688D" w:rsidRDefault="008F7265" w:rsidP="008F726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0B638D98" w14:textId="77777777" w:rsidTr="00424DD1">
        <w:trPr>
          <w:trHeight w:val="470"/>
        </w:trPr>
        <w:tc>
          <w:tcPr>
            <w:tcW w:w="836" w:type="dxa"/>
            <w:vMerge/>
            <w:shd w:val="clear" w:color="auto" w:fill="auto"/>
          </w:tcPr>
          <w:p w14:paraId="205E0E0D"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2CBE2BF0" w14:textId="2454D63A" w:rsidR="00F60031" w:rsidRPr="00322DE5" w:rsidRDefault="00F60031" w:rsidP="00F60031">
            <w:pPr>
              <w:jc w:val="both"/>
              <w:rPr>
                <w:b/>
                <w:sz w:val="20"/>
                <w:szCs w:val="20"/>
                <w:lang w:val="en-US" w:eastAsia="ru-RU"/>
              </w:rPr>
            </w:pPr>
            <w:r w:rsidRPr="00322DE5">
              <w:rPr>
                <w:b/>
                <w:sz w:val="20"/>
                <w:szCs w:val="20"/>
                <w:lang w:val="en-US" w:eastAsia="ru-RU"/>
              </w:rPr>
              <w:t>SIW</w:t>
            </w:r>
            <w:r w:rsidR="00152615" w:rsidRPr="00322DE5">
              <w:rPr>
                <w:b/>
                <w:sz w:val="20"/>
                <w:szCs w:val="20"/>
                <w:lang w:val="en-US" w:eastAsia="ru-RU"/>
              </w:rPr>
              <w:t xml:space="preserve"> </w:t>
            </w:r>
            <w:r w:rsidRPr="00322DE5">
              <w:rPr>
                <w:b/>
                <w:sz w:val="20"/>
                <w:szCs w:val="20"/>
                <w:lang w:val="en-US" w:eastAsia="ru-RU"/>
              </w:rPr>
              <w:t>(students’ individual work)</w:t>
            </w:r>
          </w:p>
          <w:p w14:paraId="534DC6EA" w14:textId="2A9F4B80" w:rsidR="00B41E6F" w:rsidRPr="00322DE5" w:rsidRDefault="008F7265" w:rsidP="00F60031">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B41E6F" w:rsidRPr="00322DE5" w:rsidRDefault="00B41E6F" w:rsidP="00B41E6F">
            <w:pPr>
              <w:tabs>
                <w:tab w:val="left" w:pos="1276"/>
              </w:tabs>
              <w:jc w:val="center"/>
              <w:rPr>
                <w:b/>
                <w:sz w:val="20"/>
                <w:szCs w:val="20"/>
                <w:lang w:val="en-US"/>
              </w:rPr>
            </w:pPr>
          </w:p>
        </w:tc>
        <w:tc>
          <w:tcPr>
            <w:tcW w:w="1697" w:type="dxa"/>
            <w:shd w:val="clear" w:color="auto" w:fill="auto"/>
          </w:tcPr>
          <w:p w14:paraId="24311E49" w14:textId="6CA54D04"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84CCE6B" w14:textId="77777777" w:rsidTr="00424DD1">
        <w:trPr>
          <w:trHeight w:val="710"/>
        </w:trPr>
        <w:tc>
          <w:tcPr>
            <w:tcW w:w="836" w:type="dxa"/>
            <w:shd w:val="clear" w:color="auto" w:fill="auto"/>
          </w:tcPr>
          <w:p w14:paraId="0025CC18" w14:textId="2877734B" w:rsidR="00B41E6F" w:rsidRPr="00322DE5" w:rsidRDefault="00B41E6F" w:rsidP="00B41E6F">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78B873B5" w14:textId="77777777" w:rsidR="00474F55" w:rsidRDefault="00DB339E" w:rsidP="00B41E6F">
            <w:pPr>
              <w:rPr>
                <w:bCs/>
                <w:color w:val="000000" w:themeColor="text1"/>
                <w:sz w:val="20"/>
                <w:szCs w:val="20"/>
                <w:lang w:val="en-US"/>
              </w:rPr>
            </w:pPr>
            <w:r>
              <w:rPr>
                <w:bCs/>
                <w:color w:val="000000" w:themeColor="text1"/>
                <w:sz w:val="20"/>
                <w:szCs w:val="20"/>
                <w:lang w:val="en-US"/>
              </w:rPr>
              <w:t xml:space="preserve">Unit 9 </w:t>
            </w:r>
          </w:p>
          <w:p w14:paraId="7985D29B" w14:textId="392FC661"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B339E" w:rsidRDefault="00DB339E" w:rsidP="00DB339E">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B339E" w:rsidRDefault="00DB339E" w:rsidP="00DB339E">
            <w:pPr>
              <w:rPr>
                <w:bCs/>
                <w:color w:val="000000" w:themeColor="text1"/>
                <w:sz w:val="20"/>
                <w:szCs w:val="20"/>
                <w:lang w:val="en-US"/>
              </w:rPr>
            </w:pPr>
            <w:r>
              <w:rPr>
                <w:bCs/>
                <w:color w:val="000000" w:themeColor="text1"/>
                <w:sz w:val="20"/>
                <w:szCs w:val="20"/>
                <w:lang w:val="en-US"/>
              </w:rPr>
              <w:t>Unit 9</w:t>
            </w:r>
          </w:p>
          <w:p w14:paraId="68F5D2F2" w14:textId="77777777"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Listening A multifunctional device </w:t>
            </w:r>
          </w:p>
          <w:p w14:paraId="45137502" w14:textId="2F25A944"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2E8032EE" w14:textId="77777777" w:rsidTr="00424DD1">
        <w:trPr>
          <w:trHeight w:val="710"/>
        </w:trPr>
        <w:tc>
          <w:tcPr>
            <w:tcW w:w="836" w:type="dxa"/>
            <w:shd w:val="clear" w:color="auto" w:fill="auto"/>
          </w:tcPr>
          <w:p w14:paraId="0B2722F7" w14:textId="77777777" w:rsidR="00B41E6F" w:rsidRPr="00322DE5" w:rsidRDefault="00B41E6F" w:rsidP="00B41E6F">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6F84260" w:rsidR="0059301D" w:rsidRPr="00474F55" w:rsidRDefault="00474F55" w:rsidP="00474F55">
            <w:pPr>
              <w:rPr>
                <w:bCs/>
                <w:sz w:val="20"/>
                <w:szCs w:val="20"/>
                <w:lang w:val="en-US" w:eastAsia="ru-RU"/>
              </w:rPr>
            </w:pPr>
            <w:r w:rsidRPr="00474F55">
              <w:rPr>
                <w:bCs/>
                <w:sz w:val="20"/>
                <w:szCs w:val="20"/>
                <w:lang w:val="en-US" w:eastAsia="ru-RU"/>
              </w:rPr>
              <w:t xml:space="preserve">Unit </w:t>
            </w:r>
            <w:r w:rsidR="00DB339E">
              <w:rPr>
                <w:bCs/>
                <w:sz w:val="20"/>
                <w:szCs w:val="20"/>
                <w:lang w:val="en-US" w:eastAsia="ru-RU"/>
              </w:rPr>
              <w:t>9</w:t>
            </w:r>
          </w:p>
          <w:p w14:paraId="45C594F6" w14:textId="77777777" w:rsidR="00DB339E" w:rsidRPr="00DB339E" w:rsidRDefault="00DB339E" w:rsidP="00DB339E">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B339E" w:rsidRPr="00DB339E" w:rsidRDefault="00DB339E" w:rsidP="00DB339E">
            <w:pPr>
              <w:rPr>
                <w:sz w:val="20"/>
                <w:szCs w:val="20"/>
                <w:lang w:val="en-US" w:eastAsia="ru-RU"/>
              </w:rPr>
            </w:pPr>
            <w:r w:rsidRPr="00DB339E">
              <w:rPr>
                <w:sz w:val="20"/>
                <w:szCs w:val="20"/>
                <w:lang w:val="en-US" w:eastAsia="ru-RU"/>
              </w:rPr>
              <w:t xml:space="preserve">Listening Inflatable crowds </w:t>
            </w:r>
          </w:p>
          <w:p w14:paraId="7276921C" w14:textId="77777777" w:rsidR="00DB339E" w:rsidRPr="00DB339E" w:rsidRDefault="00DB339E" w:rsidP="00DB339E">
            <w:pPr>
              <w:rPr>
                <w:sz w:val="20"/>
                <w:szCs w:val="20"/>
                <w:lang w:val="en-US" w:eastAsia="ru-RU"/>
              </w:rPr>
            </w:pPr>
            <w:r w:rsidRPr="00DB339E">
              <w:rPr>
                <w:sz w:val="20"/>
                <w:szCs w:val="20"/>
                <w:lang w:val="en-US" w:eastAsia="ru-RU"/>
              </w:rPr>
              <w:t xml:space="preserve">Strategy Listening for main ideas </w:t>
            </w:r>
          </w:p>
          <w:p w14:paraId="49D02B97" w14:textId="77777777" w:rsidR="00DB339E" w:rsidRPr="00DB339E" w:rsidRDefault="00DB339E" w:rsidP="00DB339E">
            <w:pPr>
              <w:rPr>
                <w:sz w:val="20"/>
                <w:szCs w:val="20"/>
                <w:lang w:val="en-US" w:eastAsia="ru-RU"/>
              </w:rPr>
            </w:pPr>
            <w:r w:rsidRPr="00DB339E">
              <w:rPr>
                <w:sz w:val="20"/>
                <w:szCs w:val="20"/>
                <w:lang w:val="en-US" w:eastAsia="ru-RU"/>
              </w:rPr>
              <w:t>Vocabulary Films</w:t>
            </w:r>
          </w:p>
          <w:p w14:paraId="52251D97" w14:textId="77777777" w:rsidR="00DB339E" w:rsidRDefault="00DB339E" w:rsidP="00DB339E">
            <w:pPr>
              <w:rPr>
                <w:sz w:val="20"/>
                <w:szCs w:val="20"/>
                <w:lang w:val="en-US" w:eastAsia="ru-RU"/>
              </w:rPr>
            </w:pPr>
            <w:r w:rsidRPr="00DB339E">
              <w:rPr>
                <w:sz w:val="20"/>
                <w:szCs w:val="20"/>
                <w:lang w:val="en-US" w:eastAsia="ru-RU"/>
              </w:rPr>
              <w:t xml:space="preserve">Everyday English Giving and reacting to news </w:t>
            </w:r>
          </w:p>
          <w:p w14:paraId="0B5082DE" w14:textId="0A325120" w:rsidR="00DB339E" w:rsidRDefault="00DB339E" w:rsidP="00DB339E">
            <w:pPr>
              <w:rPr>
                <w:sz w:val="20"/>
                <w:szCs w:val="20"/>
                <w:lang w:val="en-US" w:eastAsia="ru-RU"/>
              </w:rPr>
            </w:pPr>
            <w:r>
              <w:rPr>
                <w:sz w:val="20"/>
                <w:szCs w:val="20"/>
                <w:lang w:val="en-US" w:eastAsia="ru-RU"/>
              </w:rPr>
              <w:t>Unit 9</w:t>
            </w:r>
          </w:p>
          <w:p w14:paraId="74ED0C9C" w14:textId="77777777" w:rsidR="00DB339E" w:rsidRPr="00DB339E" w:rsidRDefault="00DB339E" w:rsidP="00DB339E">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DB339E" w:rsidRPr="00DB339E" w:rsidRDefault="00DB339E" w:rsidP="00DB339E">
            <w:pPr>
              <w:rPr>
                <w:sz w:val="20"/>
                <w:szCs w:val="20"/>
                <w:lang w:val="en-US" w:eastAsia="ru-RU"/>
              </w:rPr>
            </w:pPr>
            <w:r w:rsidRPr="00DB339E">
              <w:rPr>
                <w:sz w:val="20"/>
                <w:szCs w:val="20"/>
                <w:lang w:val="en-US" w:eastAsia="ru-RU"/>
              </w:rPr>
              <w:t xml:space="preserve">Reading A short history of the BBC </w:t>
            </w:r>
          </w:p>
          <w:p w14:paraId="1E3016B3" w14:textId="77777777" w:rsidR="00DB339E" w:rsidRPr="00DB339E" w:rsidRDefault="00DB339E" w:rsidP="00DB339E">
            <w:pPr>
              <w:rPr>
                <w:sz w:val="20"/>
                <w:szCs w:val="20"/>
                <w:lang w:val="en-US" w:eastAsia="ru-RU"/>
              </w:rPr>
            </w:pPr>
            <w:r w:rsidRPr="00DB339E">
              <w:rPr>
                <w:sz w:val="20"/>
                <w:szCs w:val="20"/>
                <w:lang w:val="en-US" w:eastAsia="ru-RU"/>
              </w:rPr>
              <w:t xml:space="preserve">Vocabulary Types of TV programme </w:t>
            </w:r>
          </w:p>
          <w:p w14:paraId="77752540" w14:textId="35E38614" w:rsidR="00513866" w:rsidRPr="00474F55" w:rsidRDefault="00DB339E" w:rsidP="00DB339E">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2C03F2A3" w14:textId="515FA8DC"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1CEAD0C6" w14:textId="77777777" w:rsidTr="00424DD1">
        <w:trPr>
          <w:trHeight w:val="710"/>
        </w:trPr>
        <w:tc>
          <w:tcPr>
            <w:tcW w:w="836" w:type="dxa"/>
            <w:vMerge w:val="restart"/>
            <w:shd w:val="clear" w:color="auto" w:fill="auto"/>
          </w:tcPr>
          <w:p w14:paraId="3CE383D9" w14:textId="77777777" w:rsidR="00B41E6F" w:rsidRPr="00322DE5" w:rsidRDefault="00B41E6F" w:rsidP="00B41E6F">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4A833441" w:rsidR="00B41E6F" w:rsidRDefault="00474F55" w:rsidP="00B41E6F">
            <w:pPr>
              <w:rPr>
                <w:sz w:val="20"/>
                <w:szCs w:val="20"/>
                <w:lang w:val="en-US" w:eastAsia="ru-RU"/>
              </w:rPr>
            </w:pPr>
            <w:r>
              <w:rPr>
                <w:sz w:val="20"/>
                <w:szCs w:val="20"/>
                <w:lang w:val="en-US" w:eastAsia="ru-RU"/>
              </w:rPr>
              <w:t xml:space="preserve">Unit </w:t>
            </w:r>
            <w:r w:rsidR="00DB339E">
              <w:rPr>
                <w:sz w:val="20"/>
                <w:szCs w:val="20"/>
                <w:lang w:val="en-US" w:eastAsia="ru-RU"/>
              </w:rPr>
              <w:t>10</w:t>
            </w:r>
          </w:p>
          <w:p w14:paraId="1373D2B3" w14:textId="4FBC84C2" w:rsidR="00DB339E" w:rsidRPr="00DB339E" w:rsidRDefault="00DB339E" w:rsidP="00DB339E">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B339E" w:rsidRPr="00DB339E" w:rsidRDefault="00DB339E" w:rsidP="00DB339E">
            <w:pPr>
              <w:rPr>
                <w:sz w:val="20"/>
                <w:szCs w:val="20"/>
                <w:lang w:val="en-US" w:eastAsia="ru-RU"/>
              </w:rPr>
            </w:pPr>
            <w:r w:rsidRPr="00DB339E">
              <w:rPr>
                <w:sz w:val="20"/>
                <w:szCs w:val="20"/>
                <w:lang w:val="en-US" w:eastAsia="ru-RU"/>
              </w:rPr>
              <w:t xml:space="preserve">Reading The story of your T-shirt </w:t>
            </w:r>
          </w:p>
          <w:p w14:paraId="4C0EF9E6" w14:textId="77777777" w:rsidR="00DB339E" w:rsidRPr="00DB339E" w:rsidRDefault="00DB339E" w:rsidP="00DB339E">
            <w:pPr>
              <w:rPr>
                <w:sz w:val="20"/>
                <w:szCs w:val="20"/>
                <w:lang w:val="en-US" w:eastAsia="ru-RU"/>
              </w:rPr>
            </w:pPr>
            <w:r w:rsidRPr="00DB339E">
              <w:rPr>
                <w:sz w:val="20"/>
                <w:szCs w:val="20"/>
                <w:lang w:val="en-US" w:eastAsia="ru-RU"/>
              </w:rPr>
              <w:t xml:space="preserve">Strategy Understanding the purpose of a text </w:t>
            </w:r>
          </w:p>
          <w:p w14:paraId="7595BE00" w14:textId="77777777" w:rsidR="00DB339E" w:rsidRPr="00DB339E" w:rsidRDefault="00DB339E" w:rsidP="00DB339E">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B339E" w:rsidRDefault="00DB339E" w:rsidP="00DB339E">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B339E" w:rsidRPr="00DB339E" w:rsidRDefault="00DB339E" w:rsidP="00DB339E">
            <w:pPr>
              <w:rPr>
                <w:sz w:val="20"/>
                <w:szCs w:val="20"/>
                <w:lang w:val="en-US" w:eastAsia="ru-RU"/>
              </w:rPr>
            </w:pPr>
            <w:r>
              <w:rPr>
                <w:sz w:val="20"/>
                <w:szCs w:val="20"/>
                <w:lang w:val="en-US" w:eastAsia="ru-RU"/>
              </w:rPr>
              <w:t>B</w:t>
            </w:r>
            <w:r w:rsidR="00513866">
              <w:rPr>
                <w:sz w:val="20"/>
                <w:szCs w:val="20"/>
                <w:lang w:val="en-US" w:eastAsia="ru-RU"/>
              </w:rPr>
              <w:t xml:space="preserve">. </w:t>
            </w:r>
            <w:r w:rsidRPr="00DB339E">
              <w:rPr>
                <w:sz w:val="20"/>
                <w:szCs w:val="20"/>
                <w:lang w:val="en-US" w:eastAsia="ru-RU"/>
              </w:rPr>
              <w:t>Where does it come from?</w:t>
            </w:r>
          </w:p>
          <w:p w14:paraId="6465EC79" w14:textId="646124ED" w:rsidR="00DB339E" w:rsidRPr="00DB339E" w:rsidRDefault="00DB339E" w:rsidP="00DB339E">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513866" w:rsidRPr="00322DE5" w:rsidRDefault="00DB339E" w:rsidP="00DB339E">
            <w:pPr>
              <w:rPr>
                <w:sz w:val="20"/>
                <w:szCs w:val="20"/>
                <w:lang w:val="en-US" w:eastAsia="ru-RU"/>
              </w:rPr>
            </w:pPr>
            <w:r w:rsidRPr="00DB339E">
              <w:rPr>
                <w:sz w:val="20"/>
                <w:szCs w:val="20"/>
                <w:lang w:val="en-US" w:eastAsia="ru-RU"/>
              </w:rPr>
              <w:lastRenderedPageBreak/>
              <w:t>Listening How much do you know about... ?</w:t>
            </w:r>
          </w:p>
        </w:tc>
        <w:tc>
          <w:tcPr>
            <w:tcW w:w="928" w:type="dxa"/>
            <w:shd w:val="clear" w:color="auto" w:fill="auto"/>
          </w:tcPr>
          <w:p w14:paraId="3B502940" w14:textId="50AFEDAC" w:rsidR="00B41E6F" w:rsidRPr="00322DE5" w:rsidRDefault="00B41E6F" w:rsidP="00B41E6F">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0D4B4D8D" w14:textId="083DB6A1" w:rsidR="00B41E6F" w:rsidRPr="00322DE5" w:rsidRDefault="00B41E6F" w:rsidP="00B41E6F">
            <w:pPr>
              <w:tabs>
                <w:tab w:val="left" w:pos="1276"/>
              </w:tabs>
              <w:jc w:val="center"/>
              <w:rPr>
                <w:b/>
                <w:sz w:val="20"/>
                <w:szCs w:val="20"/>
              </w:rPr>
            </w:pPr>
            <w:r w:rsidRPr="00322DE5">
              <w:rPr>
                <w:b/>
                <w:sz w:val="20"/>
                <w:szCs w:val="20"/>
                <w:lang w:val="en-US"/>
              </w:rPr>
              <w:t>10</w:t>
            </w:r>
          </w:p>
        </w:tc>
      </w:tr>
      <w:tr w:rsidR="006F4361" w:rsidRPr="00322DE5" w14:paraId="61BDEE2B" w14:textId="77777777" w:rsidTr="00424DD1">
        <w:tc>
          <w:tcPr>
            <w:tcW w:w="836" w:type="dxa"/>
            <w:vMerge/>
            <w:shd w:val="clear" w:color="auto" w:fill="auto"/>
          </w:tcPr>
          <w:p w14:paraId="567FB8D3" w14:textId="77777777" w:rsidR="006F4361" w:rsidRPr="00322DE5" w:rsidRDefault="006F4361" w:rsidP="006F4361">
            <w:pPr>
              <w:tabs>
                <w:tab w:val="left" w:pos="1276"/>
              </w:tabs>
              <w:jc w:val="center"/>
              <w:rPr>
                <w:b/>
                <w:bCs/>
                <w:sz w:val="20"/>
                <w:szCs w:val="20"/>
              </w:rPr>
            </w:pPr>
          </w:p>
        </w:tc>
        <w:tc>
          <w:tcPr>
            <w:tcW w:w="7050" w:type="dxa"/>
            <w:shd w:val="clear" w:color="auto" w:fill="auto"/>
          </w:tcPr>
          <w:p w14:paraId="1BAEC3F3" w14:textId="1BEE434C" w:rsidR="006F4361" w:rsidRDefault="006F4361" w:rsidP="006F4361">
            <w:pPr>
              <w:jc w:val="both"/>
              <w:rPr>
                <w:b/>
                <w:sz w:val="20"/>
                <w:szCs w:val="20"/>
                <w:lang w:val="en-US" w:eastAsia="ru-RU"/>
              </w:rPr>
            </w:pPr>
            <w:r w:rsidRPr="00322DE5">
              <w:rPr>
                <w:b/>
                <w:sz w:val="20"/>
                <w:szCs w:val="20"/>
                <w:lang w:val="en-US" w:eastAsia="ru-RU"/>
              </w:rPr>
              <w:t>SIW (students’ individual work)</w:t>
            </w:r>
          </w:p>
          <w:p w14:paraId="7CE25C67" w14:textId="65F38CE9" w:rsidR="006F4361" w:rsidRPr="00322DE5" w:rsidRDefault="00DB339E" w:rsidP="006F4361">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6F4361" w:rsidRPr="00322DE5" w:rsidRDefault="006F4361" w:rsidP="006F4361">
            <w:pPr>
              <w:tabs>
                <w:tab w:val="left" w:pos="1276"/>
              </w:tabs>
              <w:jc w:val="center"/>
              <w:rPr>
                <w:b/>
                <w:sz w:val="20"/>
                <w:szCs w:val="20"/>
                <w:lang w:val="en-US"/>
              </w:rPr>
            </w:pPr>
          </w:p>
        </w:tc>
        <w:tc>
          <w:tcPr>
            <w:tcW w:w="1697" w:type="dxa"/>
            <w:shd w:val="clear" w:color="auto" w:fill="auto"/>
          </w:tcPr>
          <w:p w14:paraId="7AB08A7E" w14:textId="43A8CC39" w:rsidR="006F4361" w:rsidRPr="00322DE5" w:rsidRDefault="006F4361" w:rsidP="006F4361">
            <w:pPr>
              <w:tabs>
                <w:tab w:val="left" w:pos="1276"/>
              </w:tabs>
              <w:jc w:val="center"/>
              <w:rPr>
                <w:b/>
                <w:sz w:val="20"/>
                <w:szCs w:val="20"/>
              </w:rPr>
            </w:pPr>
            <w:r w:rsidRPr="00322DE5">
              <w:rPr>
                <w:b/>
                <w:sz w:val="20"/>
                <w:szCs w:val="20"/>
              </w:rPr>
              <w:t>10</w:t>
            </w:r>
          </w:p>
        </w:tc>
      </w:tr>
      <w:tr w:rsidR="006F4361" w:rsidRPr="00322DE5" w14:paraId="46DF2DAD" w14:textId="77777777" w:rsidTr="00424DD1">
        <w:trPr>
          <w:trHeight w:val="710"/>
        </w:trPr>
        <w:tc>
          <w:tcPr>
            <w:tcW w:w="836" w:type="dxa"/>
            <w:shd w:val="clear" w:color="auto" w:fill="auto"/>
          </w:tcPr>
          <w:p w14:paraId="4E66E520" w14:textId="77777777" w:rsidR="006F4361" w:rsidRPr="00322DE5" w:rsidRDefault="006F4361" w:rsidP="006F4361">
            <w:pPr>
              <w:tabs>
                <w:tab w:val="left" w:pos="1276"/>
              </w:tabs>
              <w:jc w:val="center"/>
              <w:rPr>
                <w:b/>
                <w:bCs/>
                <w:sz w:val="20"/>
                <w:szCs w:val="20"/>
              </w:rPr>
            </w:pPr>
            <w:r w:rsidRPr="00322DE5">
              <w:rPr>
                <w:b/>
                <w:bCs/>
                <w:sz w:val="20"/>
                <w:szCs w:val="20"/>
              </w:rPr>
              <w:t>14</w:t>
            </w:r>
          </w:p>
        </w:tc>
        <w:tc>
          <w:tcPr>
            <w:tcW w:w="7050" w:type="dxa"/>
            <w:shd w:val="clear" w:color="auto" w:fill="auto"/>
          </w:tcPr>
          <w:p w14:paraId="362A8FB3" w14:textId="77777777" w:rsidR="00DB339E" w:rsidRDefault="00DB339E" w:rsidP="006F4361">
            <w:pPr>
              <w:jc w:val="both"/>
              <w:rPr>
                <w:sz w:val="20"/>
                <w:szCs w:val="20"/>
                <w:lang w:val="en-US" w:eastAsia="ru-RU"/>
              </w:rPr>
            </w:pPr>
            <w:r>
              <w:rPr>
                <w:sz w:val="20"/>
                <w:szCs w:val="20"/>
                <w:lang w:val="en-US" w:eastAsia="ru-RU"/>
              </w:rPr>
              <w:t>Unit 10</w:t>
            </w:r>
          </w:p>
          <w:p w14:paraId="421D7324" w14:textId="3CA62363" w:rsidR="00DB339E" w:rsidRPr="00DB339E" w:rsidRDefault="00DB339E" w:rsidP="00DB339E">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Listening Blood phones </w:t>
            </w:r>
          </w:p>
          <w:p w14:paraId="1C553FAA"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Vocabulary Environment </w:t>
            </w:r>
          </w:p>
          <w:p w14:paraId="163180D0" w14:textId="40594F5A" w:rsidR="006F4361" w:rsidRDefault="00DB339E" w:rsidP="00DB339E">
            <w:pPr>
              <w:jc w:val="both"/>
              <w:rPr>
                <w:b/>
                <w:sz w:val="20"/>
                <w:szCs w:val="20"/>
                <w:lang w:val="en-US" w:eastAsia="ru-RU"/>
              </w:rPr>
            </w:pPr>
            <w:r w:rsidRPr="00DB339E">
              <w:rPr>
                <w:bCs/>
                <w:sz w:val="20"/>
                <w:szCs w:val="20"/>
                <w:lang w:val="en-US" w:eastAsia="ru-RU"/>
              </w:rPr>
              <w:t xml:space="preserve">Everyday English Persuading, agreeing </w:t>
            </w:r>
            <w:r w:rsidR="00266933" w:rsidRPr="00DB339E">
              <w:rPr>
                <w:bCs/>
                <w:sz w:val="20"/>
                <w:szCs w:val="20"/>
                <w:lang w:val="en-US" w:eastAsia="ru-RU"/>
              </w:rPr>
              <w:t xml:space="preserve">and </w:t>
            </w:r>
            <w:r w:rsidR="00266933">
              <w:rPr>
                <w:bCs/>
                <w:sz w:val="20"/>
                <w:szCs w:val="20"/>
                <w:lang w:val="en-US" w:eastAsia="ru-RU"/>
              </w:rPr>
              <w:t>disagreeing</w:t>
            </w:r>
            <w:r w:rsidR="006F4361" w:rsidRPr="00322DE5">
              <w:rPr>
                <w:b/>
                <w:sz w:val="20"/>
                <w:szCs w:val="20"/>
                <w:lang w:val="en-US" w:eastAsia="ru-RU"/>
              </w:rPr>
              <w:t xml:space="preserve"> </w:t>
            </w:r>
          </w:p>
          <w:p w14:paraId="6D3BE788" w14:textId="77777777" w:rsidR="00DB339E" w:rsidRDefault="00DB339E" w:rsidP="00DB339E">
            <w:pPr>
              <w:jc w:val="both"/>
              <w:rPr>
                <w:bCs/>
                <w:sz w:val="20"/>
                <w:szCs w:val="20"/>
                <w:lang w:val="en-US" w:eastAsia="ru-RU"/>
              </w:rPr>
            </w:pPr>
            <w:r>
              <w:rPr>
                <w:bCs/>
                <w:sz w:val="20"/>
                <w:szCs w:val="20"/>
                <w:lang w:val="en-US" w:eastAsia="ru-RU"/>
              </w:rPr>
              <w:t>Unit 10</w:t>
            </w:r>
          </w:p>
          <w:p w14:paraId="56062120" w14:textId="77777777" w:rsidR="00DB339E" w:rsidRPr="00DB339E" w:rsidRDefault="00DB339E" w:rsidP="00DB339E">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B339E" w:rsidRPr="00DB339E" w:rsidRDefault="00DB339E" w:rsidP="00DB339E">
            <w:pPr>
              <w:jc w:val="both"/>
              <w:rPr>
                <w:bCs/>
                <w:sz w:val="20"/>
                <w:szCs w:val="20"/>
                <w:lang w:val="en-US" w:eastAsia="ru-RU"/>
              </w:rPr>
            </w:pPr>
            <w:r w:rsidRPr="00DB339E">
              <w:rPr>
                <w:bCs/>
                <w:sz w:val="20"/>
                <w:szCs w:val="20"/>
                <w:lang w:val="en-US" w:eastAsia="ru-RU"/>
              </w:rPr>
              <w:t>Reading The big picture</w:t>
            </w:r>
          </w:p>
          <w:p w14:paraId="42C777A6" w14:textId="537A346C" w:rsidR="00DB339E" w:rsidRPr="00DB339E" w:rsidRDefault="00DB339E" w:rsidP="00DB339E">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 xml:space="preserve">-ful </w:t>
            </w:r>
            <w:r w:rsidRPr="00DB339E">
              <w:rPr>
                <w:bCs/>
                <w:sz w:val="20"/>
                <w:szCs w:val="20"/>
                <w:lang w:val="en-US" w:eastAsia="ru-RU"/>
              </w:rPr>
              <w:t>/ and -less</w:t>
            </w:r>
          </w:p>
          <w:p w14:paraId="5C70DFFA" w14:textId="7945EA6D" w:rsidR="00DB339E" w:rsidRPr="00DB339E" w:rsidRDefault="00DB339E" w:rsidP="00DB339E">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832860F" w14:textId="77777777" w:rsidTr="00424DD1">
        <w:trPr>
          <w:trHeight w:val="710"/>
        </w:trPr>
        <w:tc>
          <w:tcPr>
            <w:tcW w:w="836" w:type="dxa"/>
            <w:shd w:val="clear" w:color="auto" w:fill="auto"/>
          </w:tcPr>
          <w:p w14:paraId="0D01B8A4" w14:textId="77777777" w:rsidR="006F4361" w:rsidRPr="00322DE5" w:rsidRDefault="006F4361" w:rsidP="006F4361">
            <w:pPr>
              <w:tabs>
                <w:tab w:val="left" w:pos="1276"/>
              </w:tabs>
              <w:jc w:val="center"/>
              <w:rPr>
                <w:b/>
                <w:sz w:val="20"/>
                <w:szCs w:val="20"/>
              </w:rPr>
            </w:pPr>
            <w:r w:rsidRPr="00322DE5">
              <w:rPr>
                <w:b/>
                <w:sz w:val="20"/>
                <w:szCs w:val="20"/>
              </w:rPr>
              <w:t>15</w:t>
            </w:r>
          </w:p>
        </w:tc>
        <w:tc>
          <w:tcPr>
            <w:tcW w:w="7050" w:type="dxa"/>
            <w:shd w:val="clear" w:color="auto" w:fill="auto"/>
          </w:tcPr>
          <w:p w14:paraId="04F87B62" w14:textId="3681B29E" w:rsidR="00266933" w:rsidRDefault="00266933" w:rsidP="006F4361">
            <w:pPr>
              <w:jc w:val="both"/>
              <w:rPr>
                <w:bCs/>
                <w:sz w:val="20"/>
                <w:szCs w:val="20"/>
                <w:lang w:val="en-US" w:eastAsia="ru-RU"/>
              </w:rPr>
            </w:pPr>
            <w:r>
              <w:rPr>
                <w:bCs/>
                <w:sz w:val="20"/>
                <w:szCs w:val="20"/>
                <w:lang w:val="en-US" w:eastAsia="ru-RU"/>
              </w:rPr>
              <w:t>Unit 10</w:t>
            </w:r>
          </w:p>
          <w:p w14:paraId="2D11DD78" w14:textId="77777777" w:rsidR="00266933" w:rsidRPr="00266933" w:rsidRDefault="00266933" w:rsidP="00266933">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266933" w:rsidRPr="00266933" w:rsidRDefault="00266933" w:rsidP="00266933">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266933" w:rsidRPr="00266933" w:rsidRDefault="00266933" w:rsidP="00266933">
            <w:pPr>
              <w:jc w:val="both"/>
              <w:rPr>
                <w:bCs/>
                <w:sz w:val="20"/>
                <w:szCs w:val="20"/>
                <w:lang w:val="en-US" w:eastAsia="ru-RU"/>
              </w:rPr>
            </w:pPr>
            <w:r w:rsidRPr="00266933">
              <w:rPr>
                <w:bCs/>
                <w:sz w:val="20"/>
                <w:szCs w:val="20"/>
                <w:lang w:val="en-US" w:eastAsia="ru-RU"/>
              </w:rPr>
              <w:t>Expressing sequence</w:t>
            </w:r>
          </w:p>
          <w:p w14:paraId="31DDEF49" w14:textId="2A04608B" w:rsidR="006F4361" w:rsidRDefault="006F4361" w:rsidP="006F4361">
            <w:pPr>
              <w:jc w:val="both"/>
              <w:rPr>
                <w:b/>
                <w:sz w:val="20"/>
                <w:szCs w:val="20"/>
                <w:lang w:val="en-US" w:eastAsia="ru-RU"/>
              </w:rPr>
            </w:pPr>
            <w:r w:rsidRPr="00322DE5">
              <w:rPr>
                <w:b/>
                <w:sz w:val="20"/>
                <w:szCs w:val="20"/>
                <w:lang w:val="en-US" w:eastAsia="ru-RU"/>
              </w:rPr>
              <w:t>SIW (students’ individual work)</w:t>
            </w:r>
          </w:p>
          <w:p w14:paraId="16151EC2" w14:textId="3C62E08A" w:rsidR="006F4361" w:rsidRPr="00513866" w:rsidRDefault="006F4361" w:rsidP="006F4361">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w:t>
            </w:r>
            <w:r w:rsidR="00266933">
              <w:rPr>
                <w:bCs/>
                <w:sz w:val="20"/>
                <w:szCs w:val="20"/>
                <w:lang w:val="en-US"/>
              </w:rPr>
              <w:t>you</w:t>
            </w:r>
            <w:r w:rsidR="00266933" w:rsidRPr="006F4361">
              <w:rPr>
                <w:bCs/>
                <w:sz w:val="20"/>
                <w:szCs w:val="20"/>
                <w:lang w:val="en-US"/>
              </w:rPr>
              <w:t xml:space="preserve"> and</w:t>
            </w:r>
            <w:r w:rsidRPr="006F4361">
              <w:rPr>
                <w:bCs/>
                <w:sz w:val="20"/>
                <w:szCs w:val="20"/>
                <w:lang w:val="en-US"/>
              </w:rPr>
              <w:t xml:space="preserve"> present your perspective on the subject.</w:t>
            </w:r>
          </w:p>
        </w:tc>
        <w:tc>
          <w:tcPr>
            <w:tcW w:w="928" w:type="dxa"/>
            <w:shd w:val="clear" w:color="auto" w:fill="auto"/>
          </w:tcPr>
          <w:p w14:paraId="4349AE46" w14:textId="36668FD1"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BE267F2" w14:textId="77777777" w:rsidTr="00424DD1">
        <w:tc>
          <w:tcPr>
            <w:tcW w:w="8814" w:type="dxa"/>
            <w:gridSpan w:val="3"/>
          </w:tcPr>
          <w:p w14:paraId="7FC4D7E2" w14:textId="05E2A673" w:rsidR="006F4361" w:rsidRPr="00322DE5" w:rsidRDefault="006F4361" w:rsidP="006F4361">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1035FFB7" w14:textId="77777777" w:rsidTr="00424DD1">
        <w:tc>
          <w:tcPr>
            <w:tcW w:w="8814" w:type="dxa"/>
            <w:gridSpan w:val="3"/>
            <w:shd w:val="clear" w:color="auto" w:fill="FFFFFF" w:themeFill="background1"/>
          </w:tcPr>
          <w:p w14:paraId="4D0C3304" w14:textId="2DCAE1F7" w:rsidR="006F4361" w:rsidRPr="00322DE5" w:rsidRDefault="006F4361" w:rsidP="006F4361">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2C6BC3B7" w14:textId="77777777" w:rsidTr="00424DD1">
        <w:tc>
          <w:tcPr>
            <w:tcW w:w="8814" w:type="dxa"/>
            <w:gridSpan w:val="3"/>
            <w:shd w:val="clear" w:color="auto" w:fill="FFFFFF" w:themeFill="background1"/>
          </w:tcPr>
          <w:p w14:paraId="2A32EB92" w14:textId="0CFEC480" w:rsidR="006F4361" w:rsidRPr="00322DE5" w:rsidRDefault="006F4361" w:rsidP="006F4361">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6F4361" w:rsidRPr="00322DE5" w:rsidRDefault="006F4361" w:rsidP="006F4361">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bookmarkStart w:id="7" w:name="_Hlk178450633"/>
    </w:p>
    <w:p w14:paraId="6AA8E951" w14:textId="77777777" w:rsidR="00626F12" w:rsidRPr="00F52A4A" w:rsidRDefault="00626F12" w:rsidP="00626F12">
      <w:pPr>
        <w:rPr>
          <w:b/>
          <w:sz w:val="20"/>
          <w:szCs w:val="20"/>
        </w:rPr>
      </w:pPr>
      <w:r w:rsidRPr="00F52A4A">
        <w:rPr>
          <w:b/>
          <w:sz w:val="20"/>
          <w:szCs w:val="20"/>
        </w:rPr>
        <w:t>Dean ___________________________________ B.U.  Dzholdasbekova</w:t>
      </w:r>
    </w:p>
    <w:p w14:paraId="6D0BC747" w14:textId="77777777" w:rsidR="00626F12" w:rsidRDefault="00626F12" w:rsidP="00626F12">
      <w:pPr>
        <w:rPr>
          <w:b/>
          <w:sz w:val="20"/>
          <w:szCs w:val="20"/>
        </w:rPr>
      </w:pPr>
    </w:p>
    <w:p w14:paraId="77E8DC7C" w14:textId="77777777" w:rsidR="00626F12" w:rsidRPr="00F52A4A" w:rsidRDefault="00626F12" w:rsidP="00626F12">
      <w:pPr>
        <w:rPr>
          <w:b/>
          <w:sz w:val="20"/>
          <w:szCs w:val="20"/>
        </w:rPr>
      </w:pPr>
      <w:r w:rsidRPr="00F52A4A">
        <w:rPr>
          <w:b/>
          <w:sz w:val="20"/>
          <w:szCs w:val="20"/>
        </w:rPr>
        <w:t xml:space="preserve">Chair of the Academic </w:t>
      </w:r>
    </w:p>
    <w:p w14:paraId="3B5F7E41" w14:textId="77777777" w:rsidR="00626F12" w:rsidRPr="00F52A4A" w:rsidRDefault="00626F12" w:rsidP="00626F12">
      <w:pPr>
        <w:rPr>
          <w:b/>
          <w:sz w:val="20"/>
          <w:szCs w:val="20"/>
        </w:rPr>
      </w:pPr>
      <w:r w:rsidRPr="00F52A4A">
        <w:rPr>
          <w:b/>
          <w:sz w:val="20"/>
          <w:szCs w:val="20"/>
        </w:rPr>
        <w:t xml:space="preserve">Committee on the Quality </w:t>
      </w:r>
    </w:p>
    <w:p w14:paraId="597B4B2B" w14:textId="77777777" w:rsidR="00626F12" w:rsidRPr="00F52A4A" w:rsidRDefault="00626F12" w:rsidP="00626F12">
      <w:pPr>
        <w:rPr>
          <w:b/>
          <w:sz w:val="20"/>
          <w:szCs w:val="20"/>
        </w:rPr>
      </w:pPr>
      <w:r w:rsidRPr="00F52A4A">
        <w:rPr>
          <w:b/>
          <w:sz w:val="20"/>
          <w:szCs w:val="20"/>
        </w:rPr>
        <w:t xml:space="preserve">of Teaching and Learning ________________ Zh.A.Sarsenbay                                                                      </w:t>
      </w:r>
    </w:p>
    <w:p w14:paraId="69FF9C5E" w14:textId="77777777" w:rsidR="00626F12" w:rsidRDefault="00626F12" w:rsidP="00626F12">
      <w:pPr>
        <w:rPr>
          <w:b/>
          <w:sz w:val="20"/>
          <w:szCs w:val="20"/>
        </w:rPr>
      </w:pPr>
    </w:p>
    <w:p w14:paraId="0E1EA3A2" w14:textId="77777777" w:rsidR="00626F12" w:rsidRPr="00F52A4A" w:rsidRDefault="00626F12" w:rsidP="00626F12">
      <w:pPr>
        <w:rPr>
          <w:b/>
          <w:sz w:val="20"/>
          <w:szCs w:val="20"/>
        </w:rPr>
      </w:pPr>
      <w:r w:rsidRPr="00F52A4A">
        <w:rPr>
          <w:b/>
          <w:sz w:val="20"/>
          <w:szCs w:val="20"/>
        </w:rPr>
        <w:t>Head of Department ______________________ R.A. Avakova</w:t>
      </w:r>
    </w:p>
    <w:p w14:paraId="48783D64" w14:textId="77777777" w:rsidR="00626F12" w:rsidRDefault="00626F12" w:rsidP="00626F12">
      <w:pPr>
        <w:rPr>
          <w:b/>
          <w:sz w:val="20"/>
          <w:szCs w:val="20"/>
        </w:rPr>
      </w:pPr>
    </w:p>
    <w:p w14:paraId="47D8005E" w14:textId="77777777" w:rsidR="00626F12" w:rsidRDefault="00626F12" w:rsidP="00626F12">
      <w:pPr>
        <w:rPr>
          <w:b/>
          <w:sz w:val="20"/>
          <w:szCs w:val="20"/>
          <w:lang w:val="en-US"/>
        </w:rPr>
      </w:pPr>
      <w:r w:rsidRPr="00F52A4A">
        <w:rPr>
          <w:b/>
          <w:sz w:val="20"/>
          <w:szCs w:val="20"/>
        </w:rPr>
        <w:t>Lecturer ___________________________________B. Nurlangazykyzy</w:t>
      </w:r>
    </w:p>
    <w:bookmarkEnd w:id="7"/>
    <w:p w14:paraId="4492E439" w14:textId="77777777" w:rsidR="00626F12" w:rsidRDefault="00626F12" w:rsidP="00626F12">
      <w:pPr>
        <w:rPr>
          <w:b/>
          <w:sz w:val="20"/>
          <w:szCs w:val="20"/>
          <w:lang w:val="en-US"/>
        </w:rPr>
      </w:pPr>
    </w:p>
    <w:p w14:paraId="524A42E3" w14:textId="77777777" w:rsidR="00626F12" w:rsidRDefault="00626F12" w:rsidP="00626F12">
      <w:pPr>
        <w:rPr>
          <w:b/>
          <w:sz w:val="20"/>
          <w:szCs w:val="20"/>
        </w:rPr>
      </w:pPr>
    </w:p>
    <w:p w14:paraId="05F4D2B0" w14:textId="77777777" w:rsidR="00626F12" w:rsidRDefault="00626F12" w:rsidP="00626F12">
      <w:pPr>
        <w:rPr>
          <w:b/>
          <w:sz w:val="20"/>
          <w:szCs w:val="20"/>
        </w:rPr>
      </w:pPr>
    </w:p>
    <w:p w14:paraId="1C4363B6" w14:textId="77777777" w:rsidR="00626F12" w:rsidRDefault="00626F12" w:rsidP="00626F12">
      <w:pPr>
        <w:rPr>
          <w:b/>
          <w:sz w:val="20"/>
          <w:szCs w:val="20"/>
        </w:rPr>
      </w:pP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8" w:name="_Hlk159363312"/>
      <w:r w:rsidRPr="00474F55">
        <w:rPr>
          <w:b/>
          <w:sz w:val="20"/>
          <w:szCs w:val="20"/>
        </w:rPr>
        <w:t>CRITERIA FOR ASSESSING LEARNING OUTCOMES</w:t>
      </w:r>
    </w:p>
    <w:p w14:paraId="13694CD6" w14:textId="77777777" w:rsidR="00474F55" w:rsidRPr="00FF6D06" w:rsidRDefault="00474F55" w:rsidP="00474F55">
      <w:pPr>
        <w:jc w:val="center"/>
        <w:rPr>
          <w:b/>
          <w:sz w:val="22"/>
          <w:szCs w:val="22"/>
          <w:lang w:val="kk-KZ"/>
        </w:rPr>
      </w:pPr>
    </w:p>
    <w:p w14:paraId="49B576A6" w14:textId="7DB66C6A" w:rsidR="00474F55" w:rsidRPr="00FF6D06" w:rsidRDefault="00474F55" w:rsidP="00474F55">
      <w:pPr>
        <w:jc w:val="center"/>
        <w:rPr>
          <w:b/>
          <w:sz w:val="22"/>
          <w:szCs w:val="22"/>
          <w:lang w:val="kk-KZ"/>
        </w:rPr>
      </w:pPr>
      <w:r w:rsidRPr="00FF6D06">
        <w:rPr>
          <w:b/>
          <w:sz w:val="22"/>
          <w:szCs w:val="22"/>
          <w:lang w:val="kk-KZ"/>
        </w:rPr>
        <w:t xml:space="preserve">ISW 1. </w:t>
      </w:r>
      <w:r w:rsidR="00FF6D06" w:rsidRPr="00FF6D06">
        <w:rPr>
          <w:b/>
          <w:bCs/>
          <w:sz w:val="22"/>
          <w:szCs w:val="22"/>
        </w:rPr>
        <w:t>Vocabulary and Grammar Test for Units 1 and 2</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416"/>
        <w:gridCol w:w="2075"/>
        <w:gridCol w:w="2079"/>
        <w:gridCol w:w="1949"/>
        <w:gridCol w:w="1826"/>
      </w:tblGrid>
      <w:tr w:rsidR="00FF6D06" w:rsidRPr="00474F55" w14:paraId="4333A974" w14:textId="77777777" w:rsidTr="00FF6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1768692" w14:textId="2F99A8CD" w:rsidR="00FF6D06" w:rsidRPr="00474F55" w:rsidRDefault="00FF6D06" w:rsidP="00FF6D06">
            <w:pPr>
              <w:rPr>
                <w:sz w:val="20"/>
                <w:szCs w:val="20"/>
                <w:lang w:val="kk-KZ"/>
              </w:rPr>
            </w:pPr>
            <w:r w:rsidRPr="00FE7DFE">
              <w:t>Criteria</w:t>
            </w:r>
          </w:p>
        </w:tc>
        <w:tc>
          <w:tcPr>
            <w:tcW w:w="2075" w:type="dxa"/>
          </w:tcPr>
          <w:p w14:paraId="6B157BAF" w14:textId="19B04776"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Excellent (20-25%)</w:t>
            </w:r>
          </w:p>
        </w:tc>
        <w:tc>
          <w:tcPr>
            <w:tcW w:w="2079" w:type="dxa"/>
          </w:tcPr>
          <w:p w14:paraId="3236D11A" w14:textId="43CF749E"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Good (15-19%)</w:t>
            </w:r>
          </w:p>
        </w:tc>
        <w:tc>
          <w:tcPr>
            <w:tcW w:w="1949" w:type="dxa"/>
          </w:tcPr>
          <w:p w14:paraId="7C0094E7" w14:textId="5840F9EE"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Satisfactory (10-14%)</w:t>
            </w:r>
          </w:p>
        </w:tc>
        <w:tc>
          <w:tcPr>
            <w:tcW w:w="1826" w:type="dxa"/>
          </w:tcPr>
          <w:p w14:paraId="3D5D668B" w14:textId="3CDD65F8" w:rsidR="00FF6D06" w:rsidRPr="00474F55" w:rsidRDefault="00FF6D06" w:rsidP="00FF6D06">
            <w:pPr>
              <w:cnfStyle w:val="100000000000" w:firstRow="1" w:lastRow="0" w:firstColumn="0" w:lastColumn="0" w:oddVBand="0" w:evenVBand="0" w:oddHBand="0" w:evenHBand="0" w:firstRowFirstColumn="0" w:firstRowLastColumn="0" w:lastRowFirstColumn="0" w:lastRowLastColumn="0"/>
              <w:rPr>
                <w:sz w:val="20"/>
                <w:szCs w:val="20"/>
                <w:lang w:val="kk-KZ"/>
              </w:rPr>
            </w:pPr>
            <w:r w:rsidRPr="00FE7DFE">
              <w:t>Unsatisfactory (0-9%)</w:t>
            </w:r>
          </w:p>
        </w:tc>
      </w:tr>
      <w:tr w:rsidR="00FF6D06" w:rsidRPr="00474F55" w14:paraId="33C99CFD"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2FF8A181" w14:textId="7E8CA503" w:rsidR="00FF6D06" w:rsidRPr="00474F55" w:rsidRDefault="00FF6D06" w:rsidP="00FF6D06">
            <w:pPr>
              <w:rPr>
                <w:b w:val="0"/>
                <w:bCs w:val="0"/>
                <w:sz w:val="20"/>
                <w:szCs w:val="20"/>
                <w:lang w:val="ru-RU"/>
              </w:rPr>
            </w:pPr>
            <w:r w:rsidRPr="00FE7DFE">
              <w:t>Accuracy in Vocabulary Usage</w:t>
            </w:r>
          </w:p>
        </w:tc>
        <w:tc>
          <w:tcPr>
            <w:tcW w:w="2075" w:type="dxa"/>
          </w:tcPr>
          <w:p w14:paraId="61DEF1D6" w14:textId="74A37154"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Virtually no mistakes in using vocabulary from Units 1 and 2. Demonstrates a strong command of the unit vocabulary in both form and meaning.</w:t>
            </w:r>
          </w:p>
        </w:tc>
        <w:tc>
          <w:tcPr>
            <w:tcW w:w="2079" w:type="dxa"/>
          </w:tcPr>
          <w:p w14:paraId="1EDB01D5" w14:textId="3D3F8C7E"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Few minor mistakes in vocabulary usage; generally shows a good understanding of the vocabulary, with minor inaccuracies.</w:t>
            </w:r>
          </w:p>
        </w:tc>
        <w:tc>
          <w:tcPr>
            <w:tcW w:w="1949" w:type="dxa"/>
          </w:tcPr>
          <w:p w14:paraId="659A1213" w14:textId="1DB1961C"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Some mistakes in vocabulary usage, but overall demonstrates a basic understanding of key words and phrases.</w:t>
            </w:r>
          </w:p>
        </w:tc>
        <w:tc>
          <w:tcPr>
            <w:tcW w:w="1826" w:type="dxa"/>
          </w:tcPr>
          <w:p w14:paraId="7755DB43" w14:textId="4BAF83BB"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Numerous mistakes in vocabulary usage; shows little understanding of the vocabulary from Units 1 and 2.</w:t>
            </w:r>
          </w:p>
        </w:tc>
      </w:tr>
      <w:tr w:rsidR="00FF6D06" w:rsidRPr="00474F55" w14:paraId="692F813A"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5898754B" w14:textId="47ED183D" w:rsidR="00FF6D06" w:rsidRPr="00474F55" w:rsidRDefault="00FF6D06" w:rsidP="00FF6D06">
            <w:pPr>
              <w:rPr>
                <w:b w:val="0"/>
                <w:bCs w:val="0"/>
                <w:sz w:val="20"/>
                <w:szCs w:val="20"/>
                <w:lang w:val="en-US"/>
              </w:rPr>
            </w:pPr>
            <w:r w:rsidRPr="00FE7DFE">
              <w:t>Correct Use of Grammar Structures</w:t>
            </w:r>
          </w:p>
        </w:tc>
        <w:tc>
          <w:tcPr>
            <w:tcW w:w="2075" w:type="dxa"/>
          </w:tcPr>
          <w:p w14:paraId="37C4996E" w14:textId="6DC7BD7D"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Almost perfect use of grammar structures from Units 1 and 2, with no significant errors.</w:t>
            </w:r>
          </w:p>
        </w:tc>
        <w:tc>
          <w:tcPr>
            <w:tcW w:w="2079" w:type="dxa"/>
          </w:tcPr>
          <w:p w14:paraId="64E50A97" w14:textId="22BD62BE"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Mostly correct grammar usage, with a few minor mistakes. Shows a solid grasp of grammar rules from the units.</w:t>
            </w:r>
          </w:p>
        </w:tc>
        <w:tc>
          <w:tcPr>
            <w:tcW w:w="1949" w:type="dxa"/>
          </w:tcPr>
          <w:p w14:paraId="505C0CCB" w14:textId="5681D017"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Some errors in grammar usage, but demonstrates a basic understanding of the structures covered in Units 1 and 2.</w:t>
            </w:r>
          </w:p>
        </w:tc>
        <w:tc>
          <w:tcPr>
            <w:tcW w:w="1826" w:type="dxa"/>
          </w:tcPr>
          <w:p w14:paraId="6C49E051" w14:textId="4DFAD961"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Frequent errors in grammar; shows limited or no understanding of grammar structures from Units 1 and 2.</w:t>
            </w:r>
          </w:p>
        </w:tc>
      </w:tr>
      <w:tr w:rsidR="00FF6D06" w:rsidRPr="00474F55" w14:paraId="115A2A4B" w14:textId="77777777" w:rsidTr="00FF6D06">
        <w:tc>
          <w:tcPr>
            <w:cnfStyle w:val="001000000000" w:firstRow="0" w:lastRow="0" w:firstColumn="1" w:lastColumn="0" w:oddVBand="0" w:evenVBand="0" w:oddHBand="0" w:evenHBand="0" w:firstRowFirstColumn="0" w:firstRowLastColumn="0" w:lastRowFirstColumn="0" w:lastRowLastColumn="0"/>
            <w:tcW w:w="1416" w:type="dxa"/>
          </w:tcPr>
          <w:p w14:paraId="5E7D8D5F" w14:textId="57908C6E" w:rsidR="00FF6D06" w:rsidRPr="00474F55" w:rsidRDefault="00FF6D06" w:rsidP="00FF6D06">
            <w:pPr>
              <w:rPr>
                <w:b w:val="0"/>
                <w:bCs w:val="0"/>
                <w:sz w:val="20"/>
                <w:szCs w:val="20"/>
                <w:lang w:val="kk-KZ"/>
              </w:rPr>
            </w:pPr>
            <w:r w:rsidRPr="00FE7DFE">
              <w:t>Completion and Clarity</w:t>
            </w:r>
          </w:p>
        </w:tc>
        <w:tc>
          <w:tcPr>
            <w:tcW w:w="2075" w:type="dxa"/>
          </w:tcPr>
          <w:p w14:paraId="73945CA7" w14:textId="3AA77E84"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All tasks are completed thoroughly with clear, well-organized responses.</w:t>
            </w:r>
          </w:p>
        </w:tc>
        <w:tc>
          <w:tcPr>
            <w:tcW w:w="2079" w:type="dxa"/>
          </w:tcPr>
          <w:p w14:paraId="4C366356" w14:textId="0617810D"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Most tasks are completed, and responses are clear and organized, with only minor issues.</w:t>
            </w:r>
          </w:p>
        </w:tc>
        <w:tc>
          <w:tcPr>
            <w:tcW w:w="1949" w:type="dxa"/>
          </w:tcPr>
          <w:p w14:paraId="572053AC" w14:textId="7CF5B61F"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kk-KZ"/>
              </w:rPr>
            </w:pPr>
            <w:r w:rsidRPr="00FE7DFE">
              <w:t>Some tasks are incomplete, and responses may lack clarity or organization.</w:t>
            </w:r>
          </w:p>
        </w:tc>
        <w:tc>
          <w:tcPr>
            <w:tcW w:w="1826" w:type="dxa"/>
          </w:tcPr>
          <w:p w14:paraId="0F00160A" w14:textId="59DD059B" w:rsidR="00FF6D06" w:rsidRPr="00474F55" w:rsidRDefault="00FF6D06" w:rsidP="00FF6D06">
            <w:pPr>
              <w:cnfStyle w:val="000000000000" w:firstRow="0" w:lastRow="0" w:firstColumn="0" w:lastColumn="0" w:oddVBand="0" w:evenVBand="0" w:oddHBand="0" w:evenHBand="0" w:firstRowFirstColumn="0" w:firstRowLastColumn="0" w:lastRowFirstColumn="0" w:lastRowLastColumn="0"/>
              <w:rPr>
                <w:sz w:val="20"/>
                <w:szCs w:val="20"/>
                <w:lang w:val="en-US"/>
              </w:rPr>
            </w:pPr>
            <w:r w:rsidRPr="00FE7DFE">
              <w:t>Many tasks are incomplete, and responses are unclear, disorganized, or difficult to follow</w:t>
            </w:r>
          </w:p>
        </w:tc>
      </w:tr>
      <w:bookmarkEnd w:id="8"/>
    </w:tbl>
    <w:p w14:paraId="288DED2E" w14:textId="6B7F0948" w:rsidR="00474F55" w:rsidRPr="00FF6D06" w:rsidRDefault="00474F55">
      <w:pPr>
        <w:rPr>
          <w:sz w:val="20"/>
          <w:szCs w:val="20"/>
          <w:lang w:val="en-US"/>
        </w:rPr>
        <w:sectPr w:rsidR="00474F55" w:rsidRPr="00FF6D06" w:rsidSect="00C055D3">
          <w:pgSz w:w="11906" w:h="16838"/>
          <w:pgMar w:top="568" w:right="850" w:bottom="1418" w:left="1701" w:header="708" w:footer="708" w:gutter="0"/>
          <w:pgNumType w:start="1"/>
          <w:cols w:space="720"/>
        </w:sectPr>
      </w:pPr>
    </w:p>
    <w:p w14:paraId="3B48AAF1" w14:textId="5AE6EC97" w:rsidR="00474F55" w:rsidRDefault="00474F55" w:rsidP="00626F12">
      <w:pPr>
        <w:pStyle w:val="paragraph"/>
        <w:spacing w:before="0" w:beforeAutospacing="0" w:after="0" w:afterAutospacing="0"/>
        <w:jc w:val="center"/>
        <w:textAlignment w:val="baseline"/>
        <w:rPr>
          <w:b/>
          <w:lang w:val="en-US"/>
        </w:rPr>
      </w:pPr>
      <w:r w:rsidRPr="00626F12">
        <w:rPr>
          <w:b/>
          <w:lang w:val="kk-KZ"/>
        </w:rPr>
        <w:lastRenderedPageBreak/>
        <w:t xml:space="preserve">ISW 2. </w:t>
      </w:r>
      <w:r w:rsidR="00FF6D06" w:rsidRPr="00626F12">
        <w:rPr>
          <w:b/>
          <w:lang w:val="en-US"/>
        </w:rPr>
        <w:t>Presentation on the topics that were assigned to the student</w:t>
      </w:r>
      <w:r w:rsidR="00626F12">
        <w:rPr>
          <w:b/>
          <w:lang w:val="en-US"/>
        </w:rPr>
        <w:t>s</w:t>
      </w:r>
    </w:p>
    <w:p w14:paraId="2F7D851D" w14:textId="77777777" w:rsidR="00626F12" w:rsidRPr="00626F12" w:rsidRDefault="00626F12" w:rsidP="00626F12">
      <w:pPr>
        <w:pStyle w:val="paragraph"/>
        <w:spacing w:before="0" w:beforeAutospacing="0" w:after="0" w:afterAutospacing="0"/>
        <w:jc w:val="center"/>
        <w:textAlignment w:val="baseline"/>
        <w:rPr>
          <w:b/>
          <w:lang w:val="en-US"/>
        </w:rPr>
      </w:pPr>
    </w:p>
    <w:tbl>
      <w:tblPr>
        <w:tblStyle w:val="-11"/>
        <w:tblW w:w="10201" w:type="dxa"/>
        <w:tblLook w:val="04A0" w:firstRow="1" w:lastRow="0" w:firstColumn="1" w:lastColumn="0" w:noHBand="0" w:noVBand="1"/>
      </w:tblPr>
      <w:tblGrid>
        <w:gridCol w:w="1869"/>
        <w:gridCol w:w="1869"/>
        <w:gridCol w:w="1869"/>
        <w:gridCol w:w="1869"/>
        <w:gridCol w:w="2725"/>
      </w:tblGrid>
      <w:tr w:rsidR="00FF6D06" w:rsidRPr="00474F55" w14:paraId="42F003FF" w14:textId="77777777" w:rsidTr="00FF6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6DD2BBC9" w14:textId="36D4D7DD" w:rsidR="00FF6D06" w:rsidRPr="00474F55" w:rsidRDefault="00FF6D06" w:rsidP="00FF6D06">
            <w:pPr>
              <w:pStyle w:val="paragraph"/>
              <w:textAlignment w:val="baseline"/>
              <w:rPr>
                <w:sz w:val="20"/>
                <w:szCs w:val="20"/>
                <w:lang w:val="kk-KZ"/>
              </w:rPr>
            </w:pPr>
            <w:r w:rsidRPr="00D05FDE">
              <w:t>Criteria</w:t>
            </w:r>
          </w:p>
        </w:tc>
        <w:tc>
          <w:tcPr>
            <w:tcW w:w="1869" w:type="dxa"/>
          </w:tcPr>
          <w:p w14:paraId="487AFEDD" w14:textId="1E6A05A4"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Excellent (20-25%)</w:t>
            </w:r>
          </w:p>
        </w:tc>
        <w:tc>
          <w:tcPr>
            <w:tcW w:w="1869" w:type="dxa"/>
          </w:tcPr>
          <w:p w14:paraId="31902D0B" w14:textId="64671B93"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Good (15-19%)</w:t>
            </w:r>
          </w:p>
        </w:tc>
        <w:tc>
          <w:tcPr>
            <w:tcW w:w="1869" w:type="dxa"/>
          </w:tcPr>
          <w:p w14:paraId="031CC0CA" w14:textId="6299BCAD"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Satisfactory (10-14%)</w:t>
            </w:r>
          </w:p>
        </w:tc>
        <w:tc>
          <w:tcPr>
            <w:tcW w:w="2725" w:type="dxa"/>
          </w:tcPr>
          <w:p w14:paraId="011CA4EF" w14:textId="3EE836BA" w:rsidR="00FF6D06" w:rsidRPr="00474F55" w:rsidRDefault="00FF6D06" w:rsidP="00FF6D06">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D05FDE">
              <w:t>Unsatisfactory (0-9%)</w:t>
            </w:r>
          </w:p>
        </w:tc>
      </w:tr>
      <w:tr w:rsidR="00FF6D06" w:rsidRPr="00474F55" w14:paraId="49BCE055"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0CD62DB1" w14:textId="6D885D67" w:rsidR="00FF6D06" w:rsidRPr="00FF6D06" w:rsidRDefault="00FF6D06" w:rsidP="00FF6D06">
            <w:pPr>
              <w:pStyle w:val="paragraph"/>
              <w:textAlignment w:val="baseline"/>
              <w:rPr>
                <w:sz w:val="20"/>
                <w:szCs w:val="20"/>
                <w:lang w:val="en-US"/>
              </w:rPr>
            </w:pPr>
            <w:r w:rsidRPr="00D05FDE">
              <w:t>Content Accuracy and Relevance</w:t>
            </w:r>
          </w:p>
        </w:tc>
        <w:tc>
          <w:tcPr>
            <w:tcW w:w="1869" w:type="dxa"/>
          </w:tcPr>
          <w:p w14:paraId="2489DABE" w14:textId="23741E79"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highly informative, thoroughly covers the assigned topic with accurate and relevant content.</w:t>
            </w:r>
          </w:p>
        </w:tc>
        <w:tc>
          <w:tcPr>
            <w:tcW w:w="1869" w:type="dxa"/>
          </w:tcPr>
          <w:p w14:paraId="57CAD4F2" w14:textId="38C1CAB8"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mostly informative, covers the assigned topic with only minor inaccuracies or missing details.</w:t>
            </w:r>
          </w:p>
        </w:tc>
        <w:tc>
          <w:tcPr>
            <w:tcW w:w="1869" w:type="dxa"/>
          </w:tcPr>
          <w:p w14:paraId="5236DBC4" w14:textId="7D8AC89C"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provides some relevant information, but there are noticeable inaccuracies or missing key points.</w:t>
            </w:r>
          </w:p>
        </w:tc>
        <w:tc>
          <w:tcPr>
            <w:tcW w:w="2725" w:type="dxa"/>
          </w:tcPr>
          <w:p w14:paraId="24B4DE32" w14:textId="503F0BB9"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lacks relevant content, contains multiple inaccuracies, or fails to cover the topic effectively.</w:t>
            </w:r>
          </w:p>
        </w:tc>
      </w:tr>
      <w:tr w:rsidR="00FF6D06" w:rsidRPr="00474F55" w14:paraId="33EB5B4E"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6DF6F13F" w14:textId="1DB18636" w:rsidR="00FF6D06" w:rsidRPr="00474F55" w:rsidRDefault="00FF6D06" w:rsidP="00FF6D06">
            <w:pPr>
              <w:pStyle w:val="paragraph"/>
              <w:textAlignment w:val="baseline"/>
              <w:rPr>
                <w:sz w:val="20"/>
                <w:szCs w:val="20"/>
                <w:lang w:val="en-US"/>
              </w:rPr>
            </w:pPr>
            <w:r w:rsidRPr="00D05FDE">
              <w:t>Organization and Structure</w:t>
            </w:r>
          </w:p>
        </w:tc>
        <w:tc>
          <w:tcPr>
            <w:tcW w:w="1869" w:type="dxa"/>
          </w:tcPr>
          <w:p w14:paraId="75A7CE42" w14:textId="3E767C77"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well-organized, follows a clear structure (introduction, body, conclusion), and transitions smoothly between sections.</w:t>
            </w:r>
          </w:p>
        </w:tc>
        <w:tc>
          <w:tcPr>
            <w:tcW w:w="1869" w:type="dxa"/>
          </w:tcPr>
          <w:p w14:paraId="4F60B975" w14:textId="6291B992"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generally well-organized with minor issues in structure or transitions between sections.</w:t>
            </w:r>
          </w:p>
        </w:tc>
        <w:tc>
          <w:tcPr>
            <w:tcW w:w="1869" w:type="dxa"/>
          </w:tcPr>
          <w:p w14:paraId="725C78D3" w14:textId="0B88F5CD"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Presentation is somewhat disorganized or lacks clear structure, making it harder to follow.</w:t>
            </w:r>
          </w:p>
        </w:tc>
        <w:tc>
          <w:tcPr>
            <w:tcW w:w="2725" w:type="dxa"/>
          </w:tcPr>
          <w:p w14:paraId="6FF20D0B" w14:textId="204A7232"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Presentation is poorly organized, with little to no structure, making it difficult to follow.</w:t>
            </w:r>
          </w:p>
        </w:tc>
      </w:tr>
      <w:tr w:rsidR="00FF6D06" w:rsidRPr="00474F55" w14:paraId="565D7412" w14:textId="77777777" w:rsidTr="00FF6D06">
        <w:tc>
          <w:tcPr>
            <w:cnfStyle w:val="001000000000" w:firstRow="0" w:lastRow="0" w:firstColumn="1" w:lastColumn="0" w:oddVBand="0" w:evenVBand="0" w:oddHBand="0" w:evenHBand="0" w:firstRowFirstColumn="0" w:firstRowLastColumn="0" w:lastRowFirstColumn="0" w:lastRowLastColumn="0"/>
            <w:tcW w:w="1869" w:type="dxa"/>
          </w:tcPr>
          <w:p w14:paraId="671A7FFF" w14:textId="630BAEE5" w:rsidR="00FF6D06" w:rsidRPr="00474F55" w:rsidRDefault="00FF6D06" w:rsidP="00FF6D06">
            <w:pPr>
              <w:pStyle w:val="paragraph"/>
              <w:textAlignment w:val="baseline"/>
              <w:rPr>
                <w:sz w:val="20"/>
                <w:szCs w:val="20"/>
                <w:lang w:val="kk-KZ"/>
              </w:rPr>
            </w:pPr>
            <w:r w:rsidRPr="00D05FDE">
              <w:t>Delivery and Visual Aids</w:t>
            </w:r>
          </w:p>
        </w:tc>
        <w:tc>
          <w:tcPr>
            <w:tcW w:w="1869" w:type="dxa"/>
          </w:tcPr>
          <w:p w14:paraId="3920B890" w14:textId="52417303"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Delivery is clear, confident, and engaging. Visual aids (slides, charts, etc.) are well-designed, supportive of the content, and enhance the understanding.</w:t>
            </w:r>
          </w:p>
        </w:tc>
        <w:tc>
          <w:tcPr>
            <w:tcW w:w="1869" w:type="dxa"/>
          </w:tcPr>
          <w:p w14:paraId="43C02C3E" w14:textId="33E6228A"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Delivery is generally clear but may lack some confidence or engagement. Visual aids are mostly effective but could be improved.</w:t>
            </w:r>
          </w:p>
        </w:tc>
        <w:tc>
          <w:tcPr>
            <w:tcW w:w="1869" w:type="dxa"/>
          </w:tcPr>
          <w:p w14:paraId="1D07B458" w14:textId="1EC7E9EB"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D05FDE">
              <w:t>Delivery lacks confidence or is unclear. Visual aids are present but do not effectively support or enhance the presentation.</w:t>
            </w:r>
          </w:p>
        </w:tc>
        <w:tc>
          <w:tcPr>
            <w:tcW w:w="2725" w:type="dxa"/>
          </w:tcPr>
          <w:p w14:paraId="1D04A5E8" w14:textId="7665916B" w:rsidR="00FF6D06" w:rsidRPr="00474F55" w:rsidRDefault="00FF6D06" w:rsidP="00FF6D06">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D05FDE">
              <w:t>Delivery is unclear or difficult to understand. Visual aids are missing, poorly designed, or do not support the presentation</w:t>
            </w:r>
          </w:p>
        </w:tc>
      </w:tr>
    </w:tbl>
    <w:p w14:paraId="426C8CAA" w14:textId="77777777" w:rsidR="00474F55" w:rsidRPr="00474F55" w:rsidRDefault="00474F55" w:rsidP="00FF6D06">
      <w:pPr>
        <w:pStyle w:val="paragraph"/>
        <w:jc w:val="center"/>
        <w:textAlignment w:val="baseline"/>
        <w:rPr>
          <w:b/>
          <w:bCs/>
          <w:sz w:val="20"/>
          <w:szCs w:val="20"/>
          <w:lang w:val="kk-KZ"/>
        </w:rPr>
      </w:pPr>
      <w:bookmarkStart w:id="9" w:name="_Hlk159364525"/>
    </w:p>
    <w:p w14:paraId="64C46B9A" w14:textId="7D6887F1" w:rsidR="00474F55" w:rsidRPr="00626F12" w:rsidRDefault="00474F55" w:rsidP="00626F12">
      <w:pPr>
        <w:pStyle w:val="paragraph"/>
        <w:jc w:val="center"/>
        <w:textAlignment w:val="baseline"/>
        <w:rPr>
          <w:b/>
          <w:bCs/>
          <w:lang w:val="en-US"/>
        </w:rPr>
      </w:pPr>
      <w:r w:rsidRPr="00626F12">
        <w:rPr>
          <w:b/>
          <w:bCs/>
          <w:lang w:val="kk-KZ"/>
        </w:rPr>
        <w:t>ISW 3.</w:t>
      </w:r>
      <w:r w:rsidRPr="00626F12">
        <w:rPr>
          <w:b/>
          <w:bCs/>
          <w:lang w:val="en-US"/>
        </w:rPr>
        <w:t xml:space="preserve"> </w:t>
      </w:r>
      <w:r w:rsidR="00D13342" w:rsidRPr="00626F12">
        <w:rPr>
          <w:b/>
          <w:bCs/>
          <w:lang w:val="en-US"/>
        </w:rPr>
        <w:t xml:space="preserve"> Presentation </w:t>
      </w:r>
      <w:r w:rsidR="00FF6D06" w:rsidRPr="00626F12">
        <w:rPr>
          <w:b/>
          <w:color w:val="000000" w:themeColor="text1"/>
        </w:rPr>
        <w:t>“</w:t>
      </w:r>
      <w:r w:rsidR="00FF6D06" w:rsidRPr="00626F12">
        <w:rPr>
          <w:b/>
          <w:color w:val="000000" w:themeColor="text1"/>
        </w:rPr>
        <w:t>Speech and presentation: “Who I wanted to be when I was a kid and Why I want to be a teacher now”</w:t>
      </w:r>
      <w:r w:rsidR="00FF6D06" w:rsidRPr="00626F12">
        <w:rPr>
          <w:b/>
          <w:color w:val="000000" w:themeColor="text1"/>
        </w:rPr>
        <w:t>”</w:t>
      </w:r>
    </w:p>
    <w:tbl>
      <w:tblPr>
        <w:tblStyle w:val="-11"/>
        <w:tblW w:w="0" w:type="auto"/>
        <w:tblLook w:val="04A0" w:firstRow="1" w:lastRow="0" w:firstColumn="1" w:lastColumn="0" w:noHBand="0" w:noVBand="1"/>
      </w:tblPr>
      <w:tblGrid>
        <w:gridCol w:w="2040"/>
        <w:gridCol w:w="2040"/>
        <w:gridCol w:w="2039"/>
        <w:gridCol w:w="2039"/>
        <w:gridCol w:w="2039"/>
      </w:tblGrid>
      <w:tr w:rsidR="00626F12" w:rsidRPr="00474F55" w14:paraId="45C4E707" w14:textId="77777777" w:rsidTr="00626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5E60CE6E" w14:textId="34AFAB5B" w:rsidR="00626F12" w:rsidRPr="00626F12" w:rsidRDefault="00626F12" w:rsidP="00626F12">
            <w:pPr>
              <w:pStyle w:val="paragraph"/>
              <w:textAlignment w:val="baseline"/>
            </w:pPr>
            <w:r w:rsidRPr="008C088A">
              <w:t>Criteria</w:t>
            </w:r>
          </w:p>
        </w:tc>
        <w:tc>
          <w:tcPr>
            <w:tcW w:w="2040" w:type="dxa"/>
          </w:tcPr>
          <w:p w14:paraId="42DC49D9" w14:textId="524D8CD6"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Excellent (20-25%)</w:t>
            </w:r>
          </w:p>
        </w:tc>
        <w:tc>
          <w:tcPr>
            <w:tcW w:w="2039" w:type="dxa"/>
          </w:tcPr>
          <w:p w14:paraId="1809D54A" w14:textId="0420D23A"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Good (15-19%)</w:t>
            </w:r>
          </w:p>
        </w:tc>
        <w:tc>
          <w:tcPr>
            <w:tcW w:w="2039" w:type="dxa"/>
          </w:tcPr>
          <w:p w14:paraId="4C4827FD" w14:textId="7A2D9E6F"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Satisfactory (10-14%)</w:t>
            </w:r>
          </w:p>
        </w:tc>
        <w:tc>
          <w:tcPr>
            <w:tcW w:w="2039" w:type="dxa"/>
          </w:tcPr>
          <w:p w14:paraId="0732DFEB" w14:textId="4323FE56" w:rsidR="00626F12" w:rsidRPr="00626F12" w:rsidRDefault="00626F12" w:rsidP="00626F12">
            <w:pPr>
              <w:pStyle w:val="paragraph"/>
              <w:textAlignment w:val="baseline"/>
              <w:cnfStyle w:val="100000000000" w:firstRow="1" w:lastRow="0" w:firstColumn="0" w:lastColumn="0" w:oddVBand="0" w:evenVBand="0" w:oddHBand="0" w:evenHBand="0" w:firstRowFirstColumn="0" w:firstRowLastColumn="0" w:lastRowFirstColumn="0" w:lastRowLastColumn="0"/>
            </w:pPr>
            <w:r w:rsidRPr="008C088A">
              <w:t>Unsatisfactory (0-9%)</w:t>
            </w:r>
          </w:p>
        </w:tc>
      </w:tr>
      <w:tr w:rsidR="00626F12" w:rsidRPr="00474F55" w14:paraId="28F1AE46"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2DDFDB46" w14:textId="56E10661" w:rsidR="00626F12" w:rsidRPr="00626F12" w:rsidRDefault="00626F12" w:rsidP="00626F12">
            <w:pPr>
              <w:pStyle w:val="paragraph"/>
              <w:textAlignment w:val="baseline"/>
            </w:pPr>
            <w:r w:rsidRPr="008C088A">
              <w:t>Content and Relevance</w:t>
            </w:r>
          </w:p>
        </w:tc>
        <w:tc>
          <w:tcPr>
            <w:tcW w:w="2040" w:type="dxa"/>
          </w:tcPr>
          <w:p w14:paraId="7FEBDD33" w14:textId="11BE889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highly relevant to the topic, fully addressing both past aspirations and current motivation for teaching.</w:t>
            </w:r>
          </w:p>
        </w:tc>
        <w:tc>
          <w:tcPr>
            <w:tcW w:w="2039" w:type="dxa"/>
          </w:tcPr>
          <w:p w14:paraId="1691E664" w14:textId="558BAC8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mostly relevant to the topic, with some minor areas not fully developed.</w:t>
            </w:r>
          </w:p>
        </w:tc>
        <w:tc>
          <w:tcPr>
            <w:tcW w:w="2039" w:type="dxa"/>
          </w:tcPr>
          <w:p w14:paraId="76403D5A" w14:textId="6A677BEE"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is somewhat relevant but lacks depth or misses important parts of the topic.</w:t>
            </w:r>
          </w:p>
        </w:tc>
        <w:tc>
          <w:tcPr>
            <w:tcW w:w="2039" w:type="dxa"/>
          </w:tcPr>
          <w:p w14:paraId="197E9A49" w14:textId="1F0A4A15"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lacks relevance or does not address the topic sufficiently.</w:t>
            </w:r>
          </w:p>
        </w:tc>
      </w:tr>
      <w:tr w:rsidR="00626F12" w:rsidRPr="00474F55" w14:paraId="5D081031"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5AB77F68" w14:textId="68C8BB54" w:rsidR="00626F12" w:rsidRPr="00626F12" w:rsidRDefault="00626F12" w:rsidP="00626F12">
            <w:pPr>
              <w:pStyle w:val="paragraph"/>
              <w:textAlignment w:val="baseline"/>
            </w:pPr>
            <w:r w:rsidRPr="008C088A">
              <w:t>Structure and Organization</w:t>
            </w:r>
          </w:p>
        </w:tc>
        <w:tc>
          <w:tcPr>
            <w:tcW w:w="2040" w:type="dxa"/>
          </w:tcPr>
          <w:p w14:paraId="4C9F99AA" w14:textId="77C76C17"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speech has a clear, logical structure with an engaging introduction, well-</w:t>
            </w:r>
            <w:r w:rsidRPr="008C088A">
              <w:lastRenderedPageBreak/>
              <w:t>developed body, and strong conclusion.</w:t>
            </w:r>
          </w:p>
        </w:tc>
        <w:tc>
          <w:tcPr>
            <w:tcW w:w="2039" w:type="dxa"/>
          </w:tcPr>
          <w:p w14:paraId="21D6E347" w14:textId="388AA1BF"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lastRenderedPageBreak/>
              <w:t>The speech is mostly well-organized, with minor issues in transitions or flow.</w:t>
            </w:r>
          </w:p>
        </w:tc>
        <w:tc>
          <w:tcPr>
            <w:tcW w:w="2039" w:type="dxa"/>
          </w:tcPr>
          <w:p w14:paraId="4BD9F070" w14:textId="396BEBB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 xml:space="preserve">The speech has some structure but may lack coherence in parts </w:t>
            </w:r>
            <w:r w:rsidRPr="008C088A">
              <w:lastRenderedPageBreak/>
              <w:t>or transitions between ideas.</w:t>
            </w:r>
          </w:p>
        </w:tc>
        <w:tc>
          <w:tcPr>
            <w:tcW w:w="2039" w:type="dxa"/>
          </w:tcPr>
          <w:p w14:paraId="02E9C3C5" w14:textId="7C3F72D8"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lastRenderedPageBreak/>
              <w:t>The speech lacks clear organization, making it difficult to follow.</w:t>
            </w:r>
          </w:p>
        </w:tc>
      </w:tr>
      <w:tr w:rsidR="00626F12" w:rsidRPr="00474F55" w14:paraId="51684FE9" w14:textId="77777777" w:rsidTr="00626F12">
        <w:tc>
          <w:tcPr>
            <w:cnfStyle w:val="001000000000" w:firstRow="0" w:lastRow="0" w:firstColumn="1" w:lastColumn="0" w:oddVBand="0" w:evenVBand="0" w:oddHBand="0" w:evenHBand="0" w:firstRowFirstColumn="0" w:firstRowLastColumn="0" w:lastRowFirstColumn="0" w:lastRowLastColumn="0"/>
            <w:tcW w:w="2040" w:type="dxa"/>
          </w:tcPr>
          <w:p w14:paraId="1962076A" w14:textId="2925C9B9" w:rsidR="00626F12" w:rsidRPr="00626F12" w:rsidRDefault="00626F12" w:rsidP="00626F12">
            <w:pPr>
              <w:pStyle w:val="paragraph"/>
              <w:textAlignment w:val="baseline"/>
            </w:pPr>
            <w:r w:rsidRPr="008C088A">
              <w:t>Delivery and Engagement</w:t>
            </w:r>
          </w:p>
        </w:tc>
        <w:tc>
          <w:tcPr>
            <w:tcW w:w="2040" w:type="dxa"/>
          </w:tcPr>
          <w:p w14:paraId="60C32F4B" w14:textId="29B87E6C"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confidently, with excellent eye contact, voice clarity, and audience engagement.</w:t>
            </w:r>
          </w:p>
        </w:tc>
        <w:tc>
          <w:tcPr>
            <w:tcW w:w="2039" w:type="dxa"/>
          </w:tcPr>
          <w:p w14:paraId="3AFA3C85" w14:textId="25D6C243"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well, but with minor issues in confidence, eye contact, or engagement.</w:t>
            </w:r>
          </w:p>
        </w:tc>
        <w:tc>
          <w:tcPr>
            <w:tcW w:w="2039" w:type="dxa"/>
          </w:tcPr>
          <w:p w14:paraId="2CF07FDA" w14:textId="3AE753B1"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delivered somewhat hesitantly, with noticeable issues in engagement or voice clarity.</w:t>
            </w:r>
          </w:p>
        </w:tc>
        <w:tc>
          <w:tcPr>
            <w:tcW w:w="2039" w:type="dxa"/>
          </w:tcPr>
          <w:p w14:paraId="21659741" w14:textId="57826E7D" w:rsidR="00626F12" w:rsidRPr="00626F12" w:rsidRDefault="00626F12" w:rsidP="00626F12">
            <w:pPr>
              <w:pStyle w:val="paragraph"/>
              <w:textAlignment w:val="baseline"/>
              <w:cnfStyle w:val="000000000000" w:firstRow="0" w:lastRow="0" w:firstColumn="0" w:lastColumn="0" w:oddVBand="0" w:evenVBand="0" w:oddHBand="0" w:evenHBand="0" w:firstRowFirstColumn="0" w:firstRowLastColumn="0" w:lastRowFirstColumn="0" w:lastRowLastColumn="0"/>
            </w:pPr>
            <w:r w:rsidRPr="008C088A">
              <w:t>The presentation is poorly delivered, with little to no engagement or unclear speech.</w:t>
            </w:r>
          </w:p>
        </w:tc>
      </w:tr>
    </w:tbl>
    <w:p w14:paraId="68E54792" w14:textId="77777777" w:rsidR="00474F55" w:rsidRPr="00474F55" w:rsidRDefault="00474F55" w:rsidP="00474F55">
      <w:pPr>
        <w:pStyle w:val="paragraph"/>
        <w:textAlignment w:val="baseline"/>
        <w:rPr>
          <w:b/>
          <w:sz w:val="20"/>
          <w:szCs w:val="20"/>
          <w:lang w:val="kk-KZ"/>
        </w:rPr>
      </w:pPr>
    </w:p>
    <w:bookmarkEnd w:id="9"/>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FF6D06">
      <w:pgSz w:w="11906" w:h="16838"/>
      <w:pgMar w:top="993" w:right="849"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2E8FF" w14:textId="77777777" w:rsidR="002808C4" w:rsidRDefault="002808C4" w:rsidP="004C6A23">
      <w:r>
        <w:separator/>
      </w:r>
    </w:p>
  </w:endnote>
  <w:endnote w:type="continuationSeparator" w:id="0">
    <w:p w14:paraId="3B6C43A7" w14:textId="77777777" w:rsidR="002808C4" w:rsidRDefault="002808C4" w:rsidP="004C6A23">
      <w:r>
        <w:continuationSeparator/>
      </w:r>
    </w:p>
  </w:endnote>
  <w:endnote w:type="continuationNotice" w:id="1">
    <w:p w14:paraId="2AF8F81F" w14:textId="77777777" w:rsidR="002808C4" w:rsidRDefault="00280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6247" w14:textId="77777777" w:rsidR="002808C4" w:rsidRDefault="002808C4" w:rsidP="004C6A23">
      <w:r>
        <w:separator/>
      </w:r>
    </w:p>
  </w:footnote>
  <w:footnote w:type="continuationSeparator" w:id="0">
    <w:p w14:paraId="1E5CCA7E" w14:textId="77777777" w:rsidR="002808C4" w:rsidRDefault="002808C4" w:rsidP="004C6A23">
      <w:r>
        <w:continuationSeparator/>
      </w:r>
    </w:p>
  </w:footnote>
  <w:footnote w:type="continuationNotice" w:id="1">
    <w:p w14:paraId="350E93E3" w14:textId="77777777" w:rsidR="002808C4" w:rsidRDefault="00280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08C4"/>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4E88"/>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30C39"/>
    <w:rsid w:val="005318BB"/>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2F18"/>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F12"/>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6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D06"/>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3173</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7</cp:revision>
  <cp:lastPrinted>2023-06-26T06:39:00Z</cp:lastPrinted>
  <dcterms:created xsi:type="dcterms:W3CDTF">2024-09-18T05:31:00Z</dcterms:created>
  <dcterms:modified xsi:type="dcterms:W3CDTF">2024-09-28T16:21:00Z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